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5C" w:rsidRPr="00762AD6" w:rsidRDefault="0020403B" w:rsidP="00974FBC">
      <w:pPr>
        <w:bidi/>
        <w:ind w:left="3600" w:firstLine="720"/>
        <w:jc w:val="lowKashida"/>
        <w:rPr>
          <w:rFonts w:cs="B Nazanin"/>
          <w:rtl/>
        </w:rPr>
      </w:pPr>
      <w:r w:rsidRPr="0020403B">
        <w:rPr>
          <w:rFonts w:cs="B Nazanin"/>
          <w:b/>
          <w:bCs/>
          <w:noProof/>
          <w:rtl/>
          <w:lang w:bidi="ar-SA"/>
        </w:rPr>
        <w:pict>
          <v:roundrect id="_x0000_s1043" style="position:absolute;left:0;text-align:left;margin-left:24.7pt;margin-top:-.45pt;width:529.35pt;height:119.25pt;z-index:-251656704;mso-position-horizontal-relative:page" arcsize="11089f">
            <v:shadow on="t" opacity=".5" offset="6pt,-6pt"/>
            <w10:wrap anchorx="page"/>
          </v:roundrect>
        </w:pict>
      </w:r>
      <w:r w:rsidRPr="0020403B">
        <w:rPr>
          <w:rFonts w:cs="B Nazanin"/>
          <w:b/>
          <w:bCs/>
          <w:rtl/>
        </w:rPr>
        <w:pict>
          <v:rect id="_x0000_s1036" style="position:absolute;left:0;text-align:left;margin-left:-17.65pt;margin-top:-15pt;width:543pt;height:782.55pt;z-index:-251660800;mso-wrap-edited:f" wrapcoords="-30 0 -30 21600 21630 21600 21630 0 -30 0"/>
        </w:pict>
      </w:r>
      <w:r w:rsidRPr="0020403B">
        <w:rPr>
          <w:rFonts w:cs="B Nazanin"/>
          <w:b/>
          <w:bCs/>
          <w:noProof/>
          <w:rtl/>
          <w:lang w:bidi="ar-SA"/>
        </w:rPr>
        <w:pict>
          <v:rect id="_x0000_s1045" style="position:absolute;left:0;text-align:left;margin-left:35.3pt;margin-top:37.05pt;width:65.2pt;height:71.05pt;z-index:251661824;mso-position-horizontal-relative:margin;mso-position-vertical-relative:margin" filled="f" stroked="f">
            <v:textbox style="mso-next-textbox:#_x0000_s1045" inset="1pt,1pt,1pt,1pt">
              <w:txbxContent>
                <w:p w:rsidR="00974FBC" w:rsidRDefault="00974FBC" w:rsidP="00974FBC">
                  <w:pPr>
                    <w:pStyle w:val="Heading5"/>
                    <w:bidi/>
                    <w:jc w:val="lowKashida"/>
                    <w:rPr>
                      <w:rFonts w:cs="B Mitra"/>
                      <w:rtl/>
                    </w:rPr>
                  </w:pPr>
                  <w:r w:rsidRPr="00BC246D">
                    <w:rPr>
                      <w:rFonts w:cs="B Mitra"/>
                      <w:rtl/>
                    </w:rPr>
                    <w:t xml:space="preserve">تاريخ </w:t>
                  </w:r>
                  <w:r w:rsidRPr="00BC246D">
                    <w:rPr>
                      <w:rFonts w:cs="B Mitra" w:hint="cs"/>
                      <w:rtl/>
                    </w:rPr>
                    <w:t>:</w:t>
                  </w:r>
                </w:p>
                <w:p w:rsidR="00974FBC" w:rsidRDefault="00974FBC" w:rsidP="00974FBC">
                  <w:pPr>
                    <w:bidi/>
                    <w:rPr>
                      <w:rFonts w:cs="B Mitra"/>
                      <w:b/>
                      <w:bCs/>
                      <w:rtl/>
                    </w:rPr>
                  </w:pPr>
                  <w:r w:rsidRPr="00670B2E">
                    <w:rPr>
                      <w:rFonts w:cs="B Mitra" w:hint="cs"/>
                      <w:b/>
                      <w:bCs/>
                      <w:rtl/>
                    </w:rPr>
                    <w:t>شماره:</w:t>
                  </w:r>
                </w:p>
                <w:p w:rsidR="00974FBC" w:rsidRDefault="00974FBC" w:rsidP="00974FBC">
                  <w:pPr>
                    <w:bidi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پیوست:</w:t>
                  </w:r>
                </w:p>
                <w:p w:rsidR="00974FBC" w:rsidRDefault="00974FBC" w:rsidP="00974FBC">
                  <w:pPr>
                    <w:bidi/>
                    <w:rPr>
                      <w:rFonts w:cs="B Mitra"/>
                      <w:b/>
                      <w:bCs/>
                      <w:rtl/>
                    </w:rPr>
                  </w:pPr>
                </w:p>
                <w:p w:rsidR="00974FBC" w:rsidRPr="00670B2E" w:rsidRDefault="00974FBC" w:rsidP="00974FBC">
                  <w:pPr>
                    <w:bidi/>
                    <w:rPr>
                      <w:rFonts w:cs="B Mitra"/>
                      <w:b/>
                      <w:bCs/>
                      <w:rtl/>
                    </w:rPr>
                  </w:pPr>
                </w:p>
                <w:p w:rsidR="00974FBC" w:rsidRPr="00BC246D" w:rsidRDefault="00974FBC" w:rsidP="00974FBC">
                  <w:pPr>
                    <w:jc w:val="right"/>
                    <w:rPr>
                      <w:rFonts w:cs="B Mitra"/>
                      <w:b/>
                      <w:bCs/>
                      <w:sz w:val="16"/>
                      <w:rtl/>
                    </w:rPr>
                  </w:pPr>
                  <w:r w:rsidRPr="00BC246D">
                    <w:rPr>
                      <w:rFonts w:cs="B Mitra"/>
                      <w:b/>
                      <w:bCs/>
                      <w:sz w:val="16"/>
                      <w:rtl/>
                    </w:rPr>
                    <w:t xml:space="preserve"> </w:t>
                  </w:r>
                </w:p>
              </w:txbxContent>
            </v:textbox>
            <w10:wrap anchorx="margin" anchory="margin"/>
          </v:rect>
        </w:pict>
      </w:r>
    </w:p>
    <w:p w:rsidR="00AF0F5C" w:rsidRPr="00762AD6" w:rsidRDefault="0020403B" w:rsidP="00716C47">
      <w:pPr>
        <w:bidi/>
        <w:rPr>
          <w:rFonts w:cs="B Nazanin"/>
          <w:rtl/>
        </w:rPr>
      </w:pPr>
      <w:r w:rsidRPr="0020403B">
        <w:rPr>
          <w:rFonts w:cs="B Titr"/>
          <w:b/>
          <w:bCs/>
          <w:noProof/>
          <w:szCs w:val="36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87.65pt;margin-top:.5pt;width:121.8pt;height:80.8pt;z-index:251662848" stroked="f">
            <v:textbox>
              <w:txbxContent>
                <w:p w:rsidR="00974FBC" w:rsidRDefault="00974FBC">
                  <w:r w:rsidRPr="00974FBC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327150" cy="1028637"/>
                        <wp:effectExtent l="19050" t="0" r="6350" b="0"/>
                        <wp:docPr id="42" name="Picture 0" descr="Pajooheshkadeh daneshjooei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jooheshkadeh daneshjooei LOGO.jpg"/>
                                <pic:cNvPicPr/>
                              </pic:nvPicPr>
                              <pic:blipFill>
                                <a:blip r:embed="rId5"/>
                                <a:srcRect l="17135" t="10283" r="22897" b="568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1279" cy="10318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0403B">
        <w:rPr>
          <w:rFonts w:cs="B Nazanin"/>
          <w:b/>
          <w:bCs/>
          <w:noProof/>
          <w:rtl/>
          <w:lang w:bidi="ar-SA"/>
        </w:rPr>
        <w:pict>
          <v:rect id="_x0000_s1044" style="position:absolute;left:0;text-align:left;margin-left:146.4pt;margin-top:18.3pt;width:241.25pt;height:56.25pt;z-index:251660800;mso-position-horizontal-relative:margin;mso-position-vertical-relative:margin" filled="f" stroked="f">
            <v:textbox style="mso-next-textbox:#_x0000_s1044" inset="1pt,1pt,1pt,1pt">
              <w:txbxContent>
                <w:p w:rsidR="00974FBC" w:rsidRDefault="00974FBC" w:rsidP="00974FBC">
                  <w:pPr>
                    <w:bidi/>
                    <w:jc w:val="center"/>
                    <w:rPr>
                      <w:rFonts w:cs="B Mitra"/>
                      <w:b/>
                      <w:bCs/>
                      <w:sz w:val="16"/>
                      <w:rtl/>
                    </w:rPr>
                  </w:pPr>
                  <w:r w:rsidRPr="0007441C">
                    <w:rPr>
                      <w:rFonts w:cs="B Mitra" w:hint="cs"/>
                      <w:b/>
                      <w:bCs/>
                      <w:i/>
                      <w:iCs/>
                      <w:sz w:val="16"/>
                      <w:rtl/>
                    </w:rPr>
                    <w:t xml:space="preserve">       بسمه تعالی</w:t>
                  </w:r>
                </w:p>
                <w:p w:rsidR="00974FBC" w:rsidRDefault="00974FBC" w:rsidP="00974FBC">
                  <w:pPr>
                    <w:bidi/>
                    <w:jc w:val="center"/>
                    <w:rPr>
                      <w:rFonts w:cs="2 Titr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قرارداد </w:t>
                  </w:r>
                  <w:r w:rsidRPr="003B5A3B">
                    <w:rPr>
                      <w:rFonts w:cs="B Titr" w:hint="cs"/>
                      <w:b/>
                      <w:bCs/>
                      <w:sz w:val="32"/>
                      <w:szCs w:val="32"/>
                      <w:rtl/>
                    </w:rPr>
                    <w:t xml:space="preserve">پژوهشکده دانشجویی </w:t>
                  </w:r>
                  <w:r w:rsidRPr="003B5A3B">
                    <w:rPr>
                      <w:rFonts w:cs="2 Titr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974FBC" w:rsidRDefault="00974FBC" w:rsidP="00974FBC"/>
              </w:txbxContent>
            </v:textbox>
            <w10:wrap anchorx="margin" anchory="margin"/>
          </v:rect>
        </w:pict>
      </w:r>
      <w:r w:rsidR="00AF0F5C" w:rsidRPr="00762AD6">
        <w:rPr>
          <w:rFonts w:cs="B Nazanin"/>
          <w:rtl/>
        </w:rPr>
        <w:tab/>
      </w:r>
      <w:r w:rsidR="00AF0F5C" w:rsidRPr="00762AD6">
        <w:rPr>
          <w:rFonts w:cs="B Nazanin" w:hint="cs"/>
          <w:rtl/>
        </w:rPr>
        <w:t xml:space="preserve">  </w:t>
      </w:r>
      <w:r w:rsidR="00AF0F5C" w:rsidRPr="00762AD6">
        <w:rPr>
          <w:rFonts w:cs="B Nazanin" w:hint="cs"/>
          <w:rtl/>
        </w:rPr>
        <w:tab/>
      </w:r>
    </w:p>
    <w:p w:rsidR="00716C47" w:rsidRDefault="00716C47" w:rsidP="00716C47">
      <w:pPr>
        <w:bidi/>
        <w:ind w:left="3600"/>
        <w:rPr>
          <w:rFonts w:cs="B Titr"/>
          <w:b/>
          <w:bCs/>
          <w:szCs w:val="36"/>
          <w:rtl/>
        </w:rPr>
      </w:pPr>
    </w:p>
    <w:p w:rsidR="00716C47" w:rsidRDefault="00716C47" w:rsidP="00716C47">
      <w:pPr>
        <w:bidi/>
        <w:ind w:left="3600"/>
        <w:rPr>
          <w:rFonts w:cs="B Titr"/>
          <w:b/>
          <w:bCs/>
          <w:szCs w:val="36"/>
          <w:rtl/>
        </w:rPr>
      </w:pPr>
    </w:p>
    <w:p w:rsidR="00716C47" w:rsidRDefault="00716C47" w:rsidP="00716C47">
      <w:pPr>
        <w:bidi/>
        <w:ind w:left="3600"/>
        <w:rPr>
          <w:rFonts w:cs="B Titr"/>
          <w:b/>
          <w:bCs/>
          <w:szCs w:val="36"/>
          <w:rtl/>
        </w:rPr>
      </w:pPr>
    </w:p>
    <w:p w:rsidR="00C43653" w:rsidRDefault="00C43653" w:rsidP="004C2F13">
      <w:pPr>
        <w:bidi/>
        <w:spacing w:line="288" w:lineRule="auto"/>
        <w:jc w:val="lowKashida"/>
        <w:rPr>
          <w:rFonts w:cs="B Nazanin"/>
          <w:szCs w:val="28"/>
          <w:rtl/>
        </w:rPr>
      </w:pPr>
      <w:r w:rsidRPr="00C43653">
        <w:rPr>
          <w:rFonts w:cs="B Nazanin" w:hint="cs"/>
          <w:b/>
          <w:bCs/>
          <w:color w:val="000080"/>
          <w:szCs w:val="26"/>
          <w:rtl/>
        </w:rPr>
        <w:t xml:space="preserve">ماده 1 </w:t>
      </w:r>
      <w:r>
        <w:rPr>
          <w:rFonts w:hint="cs"/>
          <w:b/>
          <w:bCs/>
          <w:color w:val="000080"/>
          <w:szCs w:val="26"/>
          <w:rtl/>
        </w:rPr>
        <w:t>–</w:t>
      </w:r>
      <w:r>
        <w:rPr>
          <w:rFonts w:cs="B Nazanin" w:hint="cs"/>
          <w:szCs w:val="28"/>
          <w:rtl/>
        </w:rPr>
        <w:t xml:space="preserve"> </w:t>
      </w:r>
      <w:r w:rsidRPr="00C43653">
        <w:rPr>
          <w:rFonts w:cs="B Nazanin" w:hint="cs"/>
          <w:b/>
          <w:bCs/>
          <w:color w:val="000080"/>
          <w:szCs w:val="26"/>
          <w:rtl/>
        </w:rPr>
        <w:t>طرفین قرارداد</w:t>
      </w:r>
    </w:p>
    <w:p w:rsidR="008252C1" w:rsidRDefault="00AF0F5C" w:rsidP="002B7076">
      <w:pPr>
        <w:bidi/>
        <w:ind w:left="227" w:right="357"/>
        <w:jc w:val="lowKashida"/>
        <w:rPr>
          <w:rFonts w:cs="B Nazanin"/>
          <w:szCs w:val="26"/>
        </w:rPr>
      </w:pPr>
      <w:r w:rsidRPr="00DC71D5">
        <w:rPr>
          <w:rFonts w:cs="B Nazanin" w:hint="cs"/>
          <w:szCs w:val="26"/>
          <w:rtl/>
        </w:rPr>
        <w:t>اين قرارداد في ما</w:t>
      </w:r>
      <w:r w:rsidRPr="00DC71D5">
        <w:rPr>
          <w:rFonts w:cs="B Nazanin"/>
          <w:szCs w:val="26"/>
          <w:rtl/>
        </w:rPr>
        <w:t xml:space="preserve">بين </w:t>
      </w:r>
      <w:r w:rsidR="00C43653" w:rsidRPr="00DC71D5">
        <w:rPr>
          <w:rFonts w:cs="B Nazanin" w:hint="cs"/>
          <w:szCs w:val="26"/>
          <w:rtl/>
        </w:rPr>
        <w:t xml:space="preserve">مدیر </w:t>
      </w:r>
      <w:r w:rsidRPr="00DC71D5">
        <w:rPr>
          <w:rFonts w:cs="B Nazanin" w:hint="cs"/>
          <w:szCs w:val="26"/>
          <w:rtl/>
        </w:rPr>
        <w:t>پژوهش</w:t>
      </w:r>
      <w:r w:rsidR="00C43653" w:rsidRPr="00DC71D5">
        <w:rPr>
          <w:rFonts w:cs="B Nazanin" w:hint="cs"/>
          <w:szCs w:val="26"/>
          <w:rtl/>
        </w:rPr>
        <w:t xml:space="preserve">کده دانشجویی </w:t>
      </w:r>
      <w:r w:rsidRPr="00DC71D5">
        <w:rPr>
          <w:rFonts w:cs="B Nazanin"/>
          <w:szCs w:val="26"/>
          <w:rtl/>
        </w:rPr>
        <w:t xml:space="preserve">دانشگاه </w:t>
      </w:r>
      <w:r w:rsidR="00C43653" w:rsidRPr="00DC71D5">
        <w:rPr>
          <w:rFonts w:cs="B Nazanin" w:hint="cs"/>
          <w:szCs w:val="26"/>
          <w:rtl/>
        </w:rPr>
        <w:t xml:space="preserve">کاشان </w:t>
      </w:r>
      <w:r w:rsidR="00536E4E" w:rsidRPr="00DC71D5">
        <w:rPr>
          <w:rFonts w:cs="B Nazanin" w:hint="cs"/>
          <w:szCs w:val="26"/>
          <w:rtl/>
        </w:rPr>
        <w:t xml:space="preserve">جناب </w:t>
      </w:r>
      <w:r w:rsidRPr="00DC71D5">
        <w:rPr>
          <w:rFonts w:cs="B Nazanin"/>
          <w:szCs w:val="26"/>
          <w:rtl/>
        </w:rPr>
        <w:t xml:space="preserve">آقاي </w:t>
      </w:r>
      <w:r w:rsidR="00C43653" w:rsidRPr="00DC71D5">
        <w:rPr>
          <w:rFonts w:cs="B Nazanin" w:hint="cs"/>
          <w:b/>
          <w:bCs/>
          <w:szCs w:val="26"/>
          <w:rtl/>
        </w:rPr>
        <w:t>دکتر علیرضا فرجی</w:t>
      </w:r>
      <w:r w:rsidR="00C43653" w:rsidRPr="00DC71D5">
        <w:rPr>
          <w:rFonts w:cs="B Nazanin" w:hint="cs"/>
          <w:szCs w:val="26"/>
          <w:rtl/>
        </w:rPr>
        <w:t xml:space="preserve"> </w:t>
      </w:r>
      <w:r w:rsidR="00582D4E" w:rsidRPr="00DC71D5">
        <w:rPr>
          <w:rFonts w:cs="B Nazanin" w:hint="cs"/>
          <w:szCs w:val="26"/>
          <w:rtl/>
        </w:rPr>
        <w:t>ب</w:t>
      </w:r>
      <w:r w:rsidRPr="00DC71D5">
        <w:rPr>
          <w:rFonts w:cs="B Nazanin" w:hint="cs"/>
          <w:szCs w:val="26"/>
          <w:rtl/>
        </w:rPr>
        <w:t xml:space="preserve">عنوان نماینده دانشگاه </w:t>
      </w:r>
      <w:r w:rsidRPr="00DC71D5">
        <w:rPr>
          <w:rFonts w:cs="B Nazanin"/>
          <w:szCs w:val="26"/>
          <w:rtl/>
        </w:rPr>
        <w:t xml:space="preserve">و </w:t>
      </w:r>
      <w:r w:rsidR="00536E4E" w:rsidRPr="00DC71D5">
        <w:rPr>
          <w:rFonts w:cs="B Nazanin" w:hint="cs"/>
          <w:szCs w:val="26"/>
          <w:rtl/>
        </w:rPr>
        <w:t xml:space="preserve"> </w:t>
      </w:r>
      <w:r w:rsidR="00495756">
        <w:rPr>
          <w:rFonts w:cs="B Nazanin" w:hint="cs"/>
          <w:szCs w:val="26"/>
          <w:rtl/>
        </w:rPr>
        <w:t xml:space="preserve"> </w:t>
      </w:r>
      <w:r w:rsidRPr="00DC71D5">
        <w:rPr>
          <w:rFonts w:cs="B Nazanin"/>
          <w:szCs w:val="26"/>
          <w:rtl/>
        </w:rPr>
        <w:t>آقاي</w:t>
      </w:r>
      <w:r w:rsidR="00B04A9D" w:rsidRPr="00DC71D5">
        <w:rPr>
          <w:rFonts w:cs="B Nazanin" w:hint="cs"/>
          <w:szCs w:val="26"/>
          <w:rtl/>
        </w:rPr>
        <w:t>/خانم</w:t>
      </w:r>
      <w:r w:rsidRPr="00DC71D5">
        <w:rPr>
          <w:rFonts w:cs="B Nazanin" w:hint="cs"/>
          <w:szCs w:val="26"/>
          <w:rtl/>
        </w:rPr>
        <w:t xml:space="preserve"> </w:t>
      </w:r>
      <w:r w:rsidR="008E2B59" w:rsidRPr="00DC71D5">
        <w:rPr>
          <w:rFonts w:cs="B Nazanin" w:hint="cs"/>
          <w:szCs w:val="26"/>
          <w:rtl/>
        </w:rPr>
        <w:t xml:space="preserve">                     </w:t>
      </w:r>
      <w:r w:rsidR="00551817" w:rsidRPr="00DC71D5">
        <w:rPr>
          <w:rFonts w:cs="B Nazanin" w:hint="cs"/>
          <w:szCs w:val="26"/>
          <w:rtl/>
        </w:rPr>
        <w:tab/>
      </w:r>
      <w:r w:rsidR="008E2B59" w:rsidRPr="00DC71D5">
        <w:rPr>
          <w:rFonts w:cs="B Nazanin" w:hint="cs"/>
          <w:szCs w:val="26"/>
          <w:rtl/>
        </w:rPr>
        <w:t xml:space="preserve">  </w:t>
      </w:r>
      <w:r w:rsidR="00D261D4">
        <w:rPr>
          <w:rFonts w:cs="B Nazanin" w:hint="cs"/>
          <w:szCs w:val="26"/>
          <w:rtl/>
        </w:rPr>
        <w:t xml:space="preserve">فرزند </w:t>
      </w:r>
      <w:r w:rsidR="00D261D4">
        <w:rPr>
          <w:rFonts w:cs="B Nazanin" w:hint="cs"/>
          <w:szCs w:val="26"/>
          <w:rtl/>
        </w:rPr>
        <w:tab/>
      </w:r>
      <w:r w:rsidR="00D261D4">
        <w:rPr>
          <w:rFonts w:cs="B Nazanin" w:hint="cs"/>
          <w:szCs w:val="26"/>
          <w:rtl/>
        </w:rPr>
        <w:tab/>
        <w:t>ش ش</w:t>
      </w:r>
      <w:r w:rsidR="00D261D4">
        <w:rPr>
          <w:rFonts w:cs="B Nazanin" w:hint="cs"/>
          <w:szCs w:val="26"/>
          <w:rtl/>
        </w:rPr>
        <w:tab/>
      </w:r>
      <w:r w:rsidR="00D261D4">
        <w:rPr>
          <w:rFonts w:cs="B Nazanin" w:hint="cs"/>
          <w:szCs w:val="26"/>
          <w:rtl/>
        </w:rPr>
        <w:tab/>
        <w:t>شماره حساب</w:t>
      </w:r>
      <w:r w:rsidR="002B7076">
        <w:rPr>
          <w:rFonts w:cs="B Nazanin"/>
          <w:szCs w:val="26"/>
        </w:rPr>
        <w:t xml:space="preserve"> </w:t>
      </w:r>
      <w:r w:rsidR="002B7076">
        <w:rPr>
          <w:rFonts w:cs="B Nazanin" w:hint="cs"/>
          <w:szCs w:val="26"/>
          <w:rtl/>
        </w:rPr>
        <w:t xml:space="preserve"> تجارت دانشگاه/</w:t>
      </w:r>
      <w:r w:rsidR="00D261D4">
        <w:rPr>
          <w:rFonts w:cs="B Nazanin" w:hint="cs"/>
          <w:szCs w:val="26"/>
          <w:rtl/>
        </w:rPr>
        <w:t xml:space="preserve"> شبا                         </w:t>
      </w:r>
    </w:p>
    <w:p w:rsidR="00495756" w:rsidRDefault="00D261D4" w:rsidP="008252C1">
      <w:pPr>
        <w:bidi/>
        <w:ind w:left="227" w:right="357"/>
        <w:jc w:val="lowKashida"/>
        <w:rPr>
          <w:rFonts w:cs="B Nazanin"/>
          <w:szCs w:val="26"/>
          <w:rtl/>
        </w:rPr>
      </w:pPr>
      <w:r>
        <w:rPr>
          <w:rFonts w:cs="B Nazanin" w:hint="cs"/>
          <w:szCs w:val="26"/>
          <w:rtl/>
        </w:rPr>
        <w:tab/>
        <w:t xml:space="preserve"> </w:t>
      </w:r>
      <w:r w:rsidR="00495756">
        <w:rPr>
          <w:rFonts w:cs="B Nazanin" w:hint="cs"/>
          <w:szCs w:val="26"/>
          <w:rtl/>
        </w:rPr>
        <w:t xml:space="preserve">رشته       </w:t>
      </w:r>
      <w:r>
        <w:rPr>
          <w:rFonts w:cs="B Nazanin" w:hint="cs"/>
          <w:szCs w:val="26"/>
          <w:rtl/>
        </w:rPr>
        <w:t xml:space="preserve">    </w:t>
      </w:r>
      <w:r w:rsidR="00495756">
        <w:rPr>
          <w:rFonts w:cs="B Nazanin" w:hint="cs"/>
          <w:szCs w:val="26"/>
          <w:rtl/>
        </w:rPr>
        <w:t xml:space="preserve">گرایش           دانشکده  </w:t>
      </w:r>
      <w:r w:rsidR="00B04A9D" w:rsidRPr="00DC71D5">
        <w:rPr>
          <w:rFonts w:cs="B Nazanin" w:hint="cs"/>
          <w:szCs w:val="26"/>
          <w:rtl/>
        </w:rPr>
        <w:tab/>
      </w:r>
      <w:r w:rsidR="00551817" w:rsidRPr="00DC71D5">
        <w:rPr>
          <w:rFonts w:cs="B Nazanin" w:hint="cs"/>
          <w:szCs w:val="26"/>
          <w:rtl/>
        </w:rPr>
        <w:t xml:space="preserve">         </w:t>
      </w:r>
      <w:r w:rsidR="00B04A9D" w:rsidRPr="00DC71D5">
        <w:rPr>
          <w:rFonts w:cs="B Nazanin" w:hint="cs"/>
          <w:szCs w:val="26"/>
          <w:rtl/>
        </w:rPr>
        <w:t xml:space="preserve">شماره همراه </w:t>
      </w:r>
      <w:r w:rsidR="008E2B59" w:rsidRPr="00DC71D5">
        <w:rPr>
          <w:rFonts w:cs="B Nazanin" w:hint="cs"/>
          <w:szCs w:val="26"/>
          <w:rtl/>
        </w:rPr>
        <w:t xml:space="preserve">       </w:t>
      </w:r>
      <w:r w:rsidR="00AF0F5C" w:rsidRPr="00DC71D5">
        <w:rPr>
          <w:rFonts w:cs="B Nazanin" w:hint="cs"/>
          <w:szCs w:val="26"/>
          <w:rtl/>
        </w:rPr>
        <w:t xml:space="preserve"> </w:t>
      </w:r>
      <w:r w:rsidR="00551817" w:rsidRPr="00DC71D5">
        <w:rPr>
          <w:rFonts w:cs="B Nazanin" w:hint="cs"/>
          <w:szCs w:val="26"/>
          <w:rtl/>
        </w:rPr>
        <w:tab/>
      </w:r>
      <w:r w:rsidR="00551817" w:rsidRPr="00DC71D5">
        <w:rPr>
          <w:rFonts w:cs="B Nazanin" w:hint="cs"/>
          <w:szCs w:val="26"/>
          <w:rtl/>
        </w:rPr>
        <w:tab/>
      </w:r>
      <w:r w:rsidR="00B04A9D" w:rsidRPr="00DC71D5">
        <w:rPr>
          <w:rFonts w:cs="B Nazanin" w:hint="cs"/>
          <w:szCs w:val="26"/>
          <w:rtl/>
        </w:rPr>
        <w:t>محل سکونت</w:t>
      </w:r>
      <w:r w:rsidR="008E2B59" w:rsidRPr="00DC71D5">
        <w:rPr>
          <w:rFonts w:cs="B Nazanin" w:hint="cs"/>
          <w:szCs w:val="26"/>
          <w:rtl/>
        </w:rPr>
        <w:t xml:space="preserve">:                                                    </w:t>
      </w:r>
      <w:r w:rsidR="00AF0F5C" w:rsidRPr="00DC71D5">
        <w:rPr>
          <w:rFonts w:cs="B Nazanin" w:hint="cs"/>
          <w:szCs w:val="26"/>
          <w:rtl/>
        </w:rPr>
        <w:t xml:space="preserve"> </w:t>
      </w:r>
    </w:p>
    <w:p w:rsidR="00AF0F5C" w:rsidRPr="00DC71D5" w:rsidRDefault="00AF0F5C" w:rsidP="00495756">
      <w:pPr>
        <w:bidi/>
        <w:ind w:left="227" w:right="357"/>
        <w:jc w:val="lowKashida"/>
        <w:rPr>
          <w:rFonts w:cs="B Nazanin"/>
          <w:szCs w:val="26"/>
          <w:rtl/>
        </w:rPr>
      </w:pPr>
      <w:r w:rsidRPr="00DC71D5">
        <w:rPr>
          <w:rFonts w:cs="B Nazanin" w:hint="cs"/>
          <w:szCs w:val="26"/>
          <w:rtl/>
        </w:rPr>
        <w:t xml:space="preserve">بعنوان </w:t>
      </w:r>
      <w:r w:rsidRPr="00DC71D5">
        <w:rPr>
          <w:rFonts w:cs="B Nazanin"/>
          <w:szCs w:val="26"/>
          <w:rtl/>
        </w:rPr>
        <w:t>مجري</w:t>
      </w:r>
      <w:r w:rsidRPr="00DC71D5">
        <w:rPr>
          <w:rFonts w:cs="B Nazanin" w:hint="cs"/>
          <w:szCs w:val="26"/>
          <w:rtl/>
        </w:rPr>
        <w:t xml:space="preserve"> طرح</w:t>
      </w:r>
      <w:r w:rsidRPr="00DC71D5">
        <w:rPr>
          <w:rFonts w:cs="B Nazanin"/>
          <w:szCs w:val="26"/>
          <w:rtl/>
        </w:rPr>
        <w:t xml:space="preserve"> به شرح زير منعقد مي</w:t>
      </w:r>
      <w:r w:rsidRPr="00DC71D5">
        <w:rPr>
          <w:rFonts w:cs="B Nazanin" w:hint="cs"/>
          <w:szCs w:val="26"/>
          <w:rtl/>
        </w:rPr>
        <w:softHyphen/>
      </w:r>
      <w:r w:rsidRPr="00DC71D5">
        <w:rPr>
          <w:rFonts w:cs="B Nazanin"/>
          <w:szCs w:val="26"/>
          <w:rtl/>
        </w:rPr>
        <w:t>گردد.</w:t>
      </w:r>
    </w:p>
    <w:p w:rsidR="00226211" w:rsidRDefault="00226211" w:rsidP="00112BCD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</w:p>
    <w:p w:rsidR="00AF0F5C" w:rsidRPr="00762AD6" w:rsidRDefault="00AF0F5C" w:rsidP="00716C47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112BCD">
        <w:rPr>
          <w:rFonts w:cs="B Nazanin" w:hint="cs"/>
          <w:b/>
          <w:bCs/>
          <w:color w:val="000080"/>
          <w:szCs w:val="26"/>
          <w:rtl/>
        </w:rPr>
        <w:t>2</w:t>
      </w:r>
      <w:r w:rsidRPr="00762AD6">
        <w:rPr>
          <w:rFonts w:cs="B Nazanin"/>
          <w:b/>
          <w:bCs/>
          <w:color w:val="000080"/>
          <w:szCs w:val="26"/>
          <w:rtl/>
        </w:rPr>
        <w:t xml:space="preserve"> - موضوع قرارداد:</w:t>
      </w:r>
      <w:r w:rsidR="00334992">
        <w:rPr>
          <w:rFonts w:cs="B Nazanin" w:hint="cs"/>
          <w:b/>
          <w:bCs/>
          <w:color w:val="000080"/>
          <w:szCs w:val="26"/>
          <w:rtl/>
        </w:rPr>
        <w:t xml:space="preserve"> </w:t>
      </w:r>
    </w:p>
    <w:p w:rsidR="00AF0F5C" w:rsidRPr="00DC71D5" w:rsidRDefault="00334992" w:rsidP="00EB657C">
      <w:pPr>
        <w:bidi/>
        <w:ind w:left="227" w:right="357"/>
        <w:jc w:val="lowKashida"/>
        <w:rPr>
          <w:rFonts w:cs="B Nazanin"/>
          <w:szCs w:val="26"/>
          <w:rtl/>
        </w:rPr>
      </w:pPr>
      <w:r w:rsidRPr="00DC71D5">
        <w:rPr>
          <w:rFonts w:cs="B Nazanin" w:hint="cs"/>
          <w:szCs w:val="26"/>
          <w:rtl/>
        </w:rPr>
        <w:t xml:space="preserve">انجام طرح پژوهشی با عنوان </w:t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</w:r>
      <w:r w:rsidRPr="00DC71D5">
        <w:rPr>
          <w:rFonts w:cs="B Nazanin" w:hint="cs"/>
          <w:szCs w:val="26"/>
          <w:rtl/>
        </w:rPr>
        <w:tab/>
        <w:t xml:space="preserve">که در جلسه            مورخه                </w:t>
      </w:r>
      <w:r w:rsidR="00EB657C">
        <w:rPr>
          <w:rFonts w:cs="B Nazanin" w:hint="cs"/>
          <w:szCs w:val="26"/>
          <w:rtl/>
        </w:rPr>
        <w:t>شورای پژوهشکده تصویب</w:t>
      </w:r>
      <w:r w:rsidRPr="00DC71D5">
        <w:rPr>
          <w:rFonts w:cs="B Nazanin" w:hint="cs"/>
          <w:szCs w:val="26"/>
          <w:rtl/>
        </w:rPr>
        <w:t xml:space="preserve"> و مجوز فعالیت آن با مشاوره   </w:t>
      </w:r>
      <w:r w:rsidRPr="00DC71D5">
        <w:rPr>
          <w:rFonts w:cs="B Nazanin" w:hint="cs"/>
          <w:szCs w:val="26"/>
          <w:rtl/>
        </w:rPr>
        <w:tab/>
        <w:t xml:space="preserve">          </w:t>
      </w:r>
      <w:r w:rsidRPr="00DC71D5">
        <w:rPr>
          <w:rFonts w:cs="B Nazanin" w:hint="cs"/>
          <w:szCs w:val="26"/>
          <w:rtl/>
        </w:rPr>
        <w:tab/>
      </w:r>
      <w:r w:rsidR="00EB657C">
        <w:rPr>
          <w:rFonts w:cs="B Nazanin" w:hint="cs"/>
          <w:szCs w:val="26"/>
          <w:rtl/>
        </w:rPr>
        <w:t>و</w:t>
      </w:r>
      <w:r w:rsidRPr="00DC71D5">
        <w:rPr>
          <w:rFonts w:cs="B Nazanin" w:hint="cs"/>
          <w:szCs w:val="26"/>
          <w:rtl/>
        </w:rPr>
        <w:t xml:space="preserve"> نظارت</w:t>
      </w:r>
      <w:r w:rsidR="00EB657C">
        <w:rPr>
          <w:rFonts w:cs="B Nazanin" w:hint="cs"/>
          <w:szCs w:val="26"/>
          <w:rtl/>
        </w:rPr>
        <w:t xml:space="preserve">                 </w:t>
      </w:r>
      <w:r w:rsidR="007E6C82" w:rsidRPr="00DC71D5">
        <w:rPr>
          <w:rFonts w:cs="B Nazanin" w:hint="cs"/>
          <w:szCs w:val="26"/>
          <w:rtl/>
        </w:rPr>
        <w:t xml:space="preserve"> </w:t>
      </w:r>
      <w:r w:rsidRPr="00DC71D5">
        <w:rPr>
          <w:rFonts w:cs="B Nazanin" w:hint="cs"/>
          <w:szCs w:val="26"/>
          <w:rtl/>
        </w:rPr>
        <w:t>صادر شد.</w:t>
      </w:r>
    </w:p>
    <w:p w:rsidR="00112BCD" w:rsidRDefault="00112BCD" w:rsidP="00112BCD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</w:p>
    <w:tbl>
      <w:tblPr>
        <w:tblpPr w:leftFromText="180" w:rightFromText="180" w:vertAnchor="text" w:horzAnchor="margin" w:tblpXSpec="center" w:tblpY="784"/>
        <w:bidiVisual/>
        <w:tblW w:w="1017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980"/>
        <w:gridCol w:w="1620"/>
        <w:gridCol w:w="1260"/>
        <w:gridCol w:w="990"/>
        <w:gridCol w:w="990"/>
        <w:gridCol w:w="1170"/>
        <w:gridCol w:w="1440"/>
      </w:tblGrid>
      <w:tr w:rsidR="007A6A71" w:rsidRPr="00762AD6" w:rsidTr="007A6A71">
        <w:tc>
          <w:tcPr>
            <w:tcW w:w="720" w:type="dxa"/>
            <w:tcBorders>
              <w:bottom w:val="double" w:sz="4" w:space="0" w:color="auto"/>
            </w:tcBorders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2AD6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980" w:type="dxa"/>
          </w:tcPr>
          <w:p w:rsidR="007A6A71" w:rsidRPr="00762AD6" w:rsidRDefault="007A6A71" w:rsidP="007A6A71">
            <w:pPr>
              <w:pStyle w:val="Heading3"/>
              <w:spacing w:line="240" w:lineRule="auto"/>
              <w:rPr>
                <w:rFonts w:cs="B Nazanin"/>
                <w:rtl/>
              </w:rPr>
            </w:pPr>
            <w:r w:rsidRPr="00762AD6">
              <w:rPr>
                <w:rFonts w:cs="B Nazanin"/>
                <w:rtl/>
              </w:rPr>
              <w:t>نام و نام خانوادگي</w:t>
            </w:r>
          </w:p>
        </w:tc>
        <w:tc>
          <w:tcPr>
            <w:tcW w:w="1620" w:type="dxa"/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2AD6">
              <w:rPr>
                <w:rFonts w:cs="B Nazanin"/>
                <w:b/>
                <w:bCs/>
                <w:rtl/>
              </w:rPr>
              <w:t>رشته تحصيلي</w:t>
            </w:r>
          </w:p>
        </w:tc>
        <w:tc>
          <w:tcPr>
            <w:tcW w:w="1260" w:type="dxa"/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گرایش</w:t>
            </w:r>
          </w:p>
        </w:tc>
        <w:tc>
          <w:tcPr>
            <w:tcW w:w="990" w:type="dxa"/>
          </w:tcPr>
          <w:p w:rsidR="007A6A71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990" w:type="dxa"/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</w:t>
            </w:r>
          </w:p>
        </w:tc>
        <w:tc>
          <w:tcPr>
            <w:tcW w:w="1170" w:type="dxa"/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درصد مشارکت</w:t>
            </w:r>
          </w:p>
        </w:tc>
        <w:tc>
          <w:tcPr>
            <w:tcW w:w="1440" w:type="dxa"/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7A6A71" w:rsidRPr="00762AD6" w:rsidTr="007A6A71"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 w:rsidRPr="00762AD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pStyle w:val="Heading3"/>
              <w:spacing w:line="312" w:lineRule="auto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D261D4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مجری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A6A71" w:rsidRPr="00762AD6" w:rsidTr="007A6A71"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7A6A71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Default="007A6A71" w:rsidP="007A6A71">
            <w:pPr>
              <w:pStyle w:val="Heading3"/>
              <w:spacing w:line="312" w:lineRule="auto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D261D4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همکار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A6A71" w:rsidRPr="00762AD6" w:rsidTr="007A6A71"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7A6A71" w:rsidRDefault="007A6A71" w:rsidP="007A6A71">
            <w:pPr>
              <w:bidi/>
              <w:spacing w:line="312" w:lineRule="auto"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7A6A71" w:rsidRDefault="007A6A71" w:rsidP="007A6A71">
            <w:pPr>
              <w:pStyle w:val="Heading3"/>
              <w:spacing w:line="312" w:lineRule="auto"/>
              <w:rPr>
                <w:rFonts w:cs="B Nazanin"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7A6A71" w:rsidRPr="00762AD6" w:rsidRDefault="00D261D4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همکار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7A6A71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A6A71" w:rsidRPr="00762AD6" w:rsidRDefault="007A6A71" w:rsidP="007A6A71">
            <w:pPr>
              <w:bidi/>
              <w:spacing w:line="312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AF0F5C" w:rsidRPr="00762AD6" w:rsidRDefault="00AF0F5C" w:rsidP="00313FC5">
      <w:pPr>
        <w:bidi/>
        <w:jc w:val="lowKashida"/>
        <w:rPr>
          <w:rFonts w:cs="B Nazanin"/>
          <w:color w:val="000080"/>
          <w:szCs w:val="26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EB657C">
        <w:rPr>
          <w:rFonts w:cs="B Nazanin" w:hint="cs"/>
          <w:b/>
          <w:bCs/>
          <w:color w:val="000080"/>
          <w:szCs w:val="26"/>
          <w:rtl/>
        </w:rPr>
        <w:t>3</w:t>
      </w:r>
      <w:r w:rsidRPr="00762AD6">
        <w:rPr>
          <w:rFonts w:cs="B Nazanin"/>
          <w:b/>
          <w:bCs/>
          <w:color w:val="000080"/>
          <w:szCs w:val="26"/>
          <w:rtl/>
        </w:rPr>
        <w:t xml:space="preserve">- مشخصات </w:t>
      </w:r>
      <w:r w:rsidR="00313FC5">
        <w:rPr>
          <w:rFonts w:cs="B Nazanin" w:hint="cs"/>
          <w:b/>
          <w:bCs/>
          <w:color w:val="000080"/>
          <w:szCs w:val="26"/>
          <w:rtl/>
        </w:rPr>
        <w:t xml:space="preserve">اعضاي </w:t>
      </w:r>
      <w:r w:rsidR="00313FC5">
        <w:rPr>
          <w:rFonts w:cs="B Nazanin" w:hint="cs"/>
          <w:color w:val="000080"/>
          <w:szCs w:val="26"/>
          <w:rtl/>
        </w:rPr>
        <w:t>گروه</w:t>
      </w:r>
      <w:r w:rsidRPr="00762AD6">
        <w:rPr>
          <w:rFonts w:cs="B Nazanin"/>
          <w:color w:val="000080"/>
          <w:szCs w:val="26"/>
          <w:rtl/>
        </w:rPr>
        <w:t>:</w:t>
      </w:r>
      <w:r w:rsidR="00EB657C" w:rsidRPr="00EB657C">
        <w:rPr>
          <w:rFonts w:cs="B Nazanin" w:hint="cs"/>
          <w:szCs w:val="26"/>
          <w:rtl/>
        </w:rPr>
        <w:t xml:space="preserve"> </w:t>
      </w:r>
      <w:r w:rsidR="00EB657C" w:rsidRPr="007A6A71">
        <w:rPr>
          <w:rFonts w:cs="B Nazanin" w:hint="cs"/>
          <w:szCs w:val="26"/>
          <w:rtl/>
        </w:rPr>
        <w:t xml:space="preserve">پرداخت هرگونه پاداش یا تشویق به </w:t>
      </w:r>
      <w:r w:rsidR="00313FC5">
        <w:rPr>
          <w:rFonts w:cs="B Nazanin" w:hint="cs"/>
          <w:szCs w:val="26"/>
          <w:rtl/>
        </w:rPr>
        <w:t>اعضاي گروه</w:t>
      </w:r>
      <w:r w:rsidR="00EB657C" w:rsidRPr="007A6A71">
        <w:rPr>
          <w:rFonts w:cs="B Nazanin" w:hint="cs"/>
          <w:szCs w:val="26"/>
          <w:rtl/>
        </w:rPr>
        <w:t xml:space="preserve"> بر اساس درصد مشارکت </w:t>
      </w:r>
      <w:r w:rsidR="00C04381">
        <w:rPr>
          <w:rFonts w:cs="B Nazanin" w:hint="cs"/>
          <w:szCs w:val="26"/>
          <w:rtl/>
        </w:rPr>
        <w:t>ذیل خواهد بود.</w:t>
      </w:r>
    </w:p>
    <w:p w:rsidR="00EB657C" w:rsidRDefault="00EB657C" w:rsidP="00C04381">
      <w:pPr>
        <w:pStyle w:val="ListParagraph"/>
        <w:numPr>
          <w:ilvl w:val="0"/>
          <w:numId w:val="4"/>
        </w:numPr>
        <w:bidi/>
        <w:ind w:left="227" w:right="357"/>
        <w:jc w:val="lowKashida"/>
        <w:rPr>
          <w:rFonts w:cs="B Nazanin"/>
          <w:szCs w:val="26"/>
          <w:rtl/>
        </w:rPr>
      </w:pPr>
    </w:p>
    <w:p w:rsidR="007A6A71" w:rsidRPr="00C04381" w:rsidRDefault="00EB657C" w:rsidP="00716C47">
      <w:pPr>
        <w:pStyle w:val="ListParagraph"/>
        <w:numPr>
          <w:ilvl w:val="0"/>
          <w:numId w:val="4"/>
        </w:numPr>
        <w:bidi/>
        <w:ind w:left="227" w:right="357"/>
        <w:jc w:val="lowKashida"/>
        <w:rPr>
          <w:rFonts w:cs="B Nazanin"/>
          <w:szCs w:val="26"/>
        </w:rPr>
      </w:pPr>
      <w:r w:rsidRPr="00C04381">
        <w:rPr>
          <w:rFonts w:cs="B Nazanin"/>
          <w:b/>
          <w:bCs/>
          <w:szCs w:val="26"/>
          <w:rtl/>
        </w:rPr>
        <w:t>تبصره</w:t>
      </w:r>
      <w:r w:rsidRPr="00C04381">
        <w:rPr>
          <w:rFonts w:cs="B Nazanin" w:hint="cs"/>
          <w:b/>
          <w:bCs/>
          <w:szCs w:val="26"/>
          <w:rtl/>
        </w:rPr>
        <w:t xml:space="preserve"> 1</w:t>
      </w:r>
      <w:r w:rsidRPr="00C04381">
        <w:rPr>
          <w:rFonts w:cs="B Nazanin"/>
          <w:b/>
          <w:bCs/>
          <w:szCs w:val="26"/>
          <w:rtl/>
        </w:rPr>
        <w:t>:</w:t>
      </w:r>
      <w:r w:rsidR="00C04381">
        <w:rPr>
          <w:rFonts w:cs="B Nazanin" w:hint="cs"/>
          <w:szCs w:val="26"/>
          <w:rtl/>
        </w:rPr>
        <w:t xml:space="preserve"> </w:t>
      </w:r>
      <w:r w:rsidRPr="00C04381">
        <w:rPr>
          <w:rFonts w:cs="B Nazanin" w:hint="cs"/>
          <w:szCs w:val="26"/>
          <w:rtl/>
        </w:rPr>
        <w:t>همکاران طرح بر اساس جدول فوق ، سرپرست گروه (مجری) را برای هرگونه تعامل مالی و اداری به پژوهشکده معرفی می کنند. و</w:t>
      </w:r>
      <w:r w:rsidR="00AF0F5C" w:rsidRPr="00C04381">
        <w:rPr>
          <w:rFonts w:cs="B Nazanin"/>
          <w:szCs w:val="26"/>
          <w:rtl/>
        </w:rPr>
        <w:t>مجري طرح موظف است در صورت تغيير هر يك از همكاران طرح</w:t>
      </w:r>
      <w:r w:rsidR="009C3911" w:rsidRPr="00C04381">
        <w:rPr>
          <w:rFonts w:cs="B Nazanin" w:hint="cs"/>
          <w:szCs w:val="26"/>
          <w:rtl/>
        </w:rPr>
        <w:t>،</w:t>
      </w:r>
      <w:r w:rsidR="00AF0F5C" w:rsidRPr="00C04381">
        <w:rPr>
          <w:rFonts w:cs="B Nazanin"/>
          <w:szCs w:val="26"/>
          <w:rtl/>
        </w:rPr>
        <w:t xml:space="preserve"> مراتب را با ذكر دليل</w:t>
      </w:r>
      <w:r w:rsidR="00AF0F5C" w:rsidRPr="00C04381">
        <w:rPr>
          <w:rFonts w:cs="B Nazanin" w:hint="cs"/>
          <w:szCs w:val="26"/>
          <w:rtl/>
        </w:rPr>
        <w:t xml:space="preserve"> با</w:t>
      </w:r>
      <w:r w:rsidR="00AF0F5C" w:rsidRPr="00C04381">
        <w:rPr>
          <w:rFonts w:cs="B Nazanin"/>
          <w:szCs w:val="26"/>
          <w:rtl/>
        </w:rPr>
        <w:t xml:space="preserve"> معرفي فرد جايگزين به </w:t>
      </w:r>
      <w:r w:rsidR="008E2B59" w:rsidRPr="00C04381">
        <w:rPr>
          <w:rFonts w:cs="B Nazanin" w:hint="cs"/>
          <w:szCs w:val="26"/>
          <w:rtl/>
        </w:rPr>
        <w:t xml:space="preserve">پژوهشکده دانشجویی </w:t>
      </w:r>
      <w:r w:rsidR="00AF0F5C" w:rsidRPr="00C04381">
        <w:rPr>
          <w:rFonts w:cs="B Nazanin"/>
          <w:szCs w:val="26"/>
          <w:rtl/>
        </w:rPr>
        <w:t>اعلام دارد</w:t>
      </w:r>
      <w:r w:rsidR="007E6C82" w:rsidRPr="00C04381">
        <w:rPr>
          <w:rFonts w:cs="B Nazanin" w:hint="cs"/>
          <w:szCs w:val="26"/>
          <w:rtl/>
        </w:rPr>
        <w:t xml:space="preserve"> و</w:t>
      </w:r>
      <w:r w:rsidR="00E21B5C" w:rsidRPr="00C04381">
        <w:rPr>
          <w:rFonts w:cs="B Nazanin" w:hint="cs"/>
          <w:szCs w:val="26"/>
          <w:rtl/>
        </w:rPr>
        <w:t xml:space="preserve"> در صورت موافقت</w:t>
      </w:r>
      <w:r w:rsidR="007E6C82" w:rsidRPr="00C04381">
        <w:rPr>
          <w:rFonts w:cs="B Nazanin" w:hint="cs"/>
          <w:szCs w:val="26"/>
          <w:rtl/>
        </w:rPr>
        <w:t xml:space="preserve"> شورای</w:t>
      </w:r>
      <w:r w:rsidR="00E21B5C" w:rsidRPr="00C04381">
        <w:rPr>
          <w:rFonts w:cs="B Nazanin" w:hint="cs"/>
          <w:szCs w:val="26"/>
          <w:rtl/>
        </w:rPr>
        <w:t xml:space="preserve"> پژوهشکده این تغییر امکان پذیر است</w:t>
      </w:r>
      <w:r w:rsidR="007A6A71" w:rsidRPr="00C04381">
        <w:rPr>
          <w:rFonts w:cs="B Nazanin" w:hint="cs"/>
          <w:szCs w:val="26"/>
          <w:rtl/>
        </w:rPr>
        <w:t xml:space="preserve"> </w:t>
      </w:r>
    </w:p>
    <w:p w:rsidR="00AF0F5C" w:rsidRDefault="007E6C82" w:rsidP="00C04381">
      <w:pPr>
        <w:pStyle w:val="ListParagraph"/>
        <w:bidi/>
        <w:ind w:left="587" w:right="357"/>
        <w:jc w:val="lowKashida"/>
        <w:rPr>
          <w:rFonts w:cs="B Nazanin"/>
          <w:szCs w:val="26"/>
        </w:rPr>
      </w:pPr>
      <w:r w:rsidRPr="007A6A71">
        <w:rPr>
          <w:rFonts w:cs="B Nazanin" w:hint="cs"/>
          <w:szCs w:val="26"/>
          <w:rtl/>
        </w:rPr>
        <w:t xml:space="preserve"> </w:t>
      </w:r>
    </w:p>
    <w:p w:rsidR="00AF0F5C" w:rsidRPr="00EB657C" w:rsidRDefault="00AF0F5C" w:rsidP="00C04381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  <w:r w:rsidRPr="00EB657C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EB657C">
        <w:rPr>
          <w:rFonts w:cs="B Nazanin" w:hint="cs"/>
          <w:b/>
          <w:bCs/>
          <w:color w:val="000080"/>
          <w:szCs w:val="26"/>
          <w:rtl/>
        </w:rPr>
        <w:t>4</w:t>
      </w:r>
      <w:r w:rsidRPr="00EB657C">
        <w:rPr>
          <w:rFonts w:cs="B Nazanin"/>
          <w:b/>
          <w:bCs/>
          <w:color w:val="000080"/>
          <w:szCs w:val="26"/>
          <w:rtl/>
        </w:rPr>
        <w:t xml:space="preserve"> - نحوه </w:t>
      </w:r>
      <w:r w:rsidRPr="00EB657C">
        <w:rPr>
          <w:rFonts w:cs="B Nazanin" w:hint="cs"/>
          <w:b/>
          <w:bCs/>
          <w:color w:val="000080"/>
          <w:szCs w:val="26"/>
          <w:rtl/>
        </w:rPr>
        <w:t xml:space="preserve">و مراحل </w:t>
      </w:r>
      <w:r w:rsidRPr="00EB657C">
        <w:rPr>
          <w:rFonts w:cs="B Nazanin"/>
          <w:b/>
          <w:bCs/>
          <w:color w:val="000080"/>
          <w:szCs w:val="26"/>
          <w:rtl/>
        </w:rPr>
        <w:t>پرداخت مبلغ قرارداد:</w:t>
      </w:r>
    </w:p>
    <w:p w:rsidR="0027711B" w:rsidRDefault="0014364E" w:rsidP="002B7076">
      <w:pPr>
        <w:bidi/>
        <w:ind w:left="227" w:right="357"/>
        <w:jc w:val="lowKashida"/>
        <w:rPr>
          <w:rFonts w:cs="B Nazanin"/>
          <w:b/>
          <w:bCs/>
          <w:szCs w:val="28"/>
          <w:rtl/>
        </w:rPr>
      </w:pPr>
      <w:r w:rsidRPr="00DC71D5">
        <w:rPr>
          <w:rFonts w:cs="B Nazanin" w:hint="cs"/>
          <w:szCs w:val="26"/>
          <w:rtl/>
        </w:rPr>
        <w:t>مراحل و نحوه پرداخت طبق جدول</w:t>
      </w:r>
      <w:r w:rsidR="00E87FC9" w:rsidRPr="00DC71D5">
        <w:rPr>
          <w:rFonts w:cs="B Nazanin" w:hint="cs"/>
          <w:szCs w:val="26"/>
          <w:rtl/>
        </w:rPr>
        <w:t xml:space="preserve"> ذیل </w:t>
      </w:r>
      <w:r w:rsidR="007A6A71" w:rsidRPr="00DC71D5">
        <w:rPr>
          <w:rFonts w:cs="B Nazanin" w:hint="cs"/>
          <w:szCs w:val="26"/>
          <w:rtl/>
        </w:rPr>
        <w:t xml:space="preserve">در هر مرحله  به </w:t>
      </w:r>
      <w:r w:rsidR="00313FC5">
        <w:rPr>
          <w:rFonts w:cs="B Nazanin" w:hint="cs"/>
          <w:szCs w:val="26"/>
          <w:rtl/>
        </w:rPr>
        <w:t>مجري</w:t>
      </w:r>
      <w:r w:rsidR="007A6A71" w:rsidRPr="00DC71D5">
        <w:rPr>
          <w:rFonts w:cs="B Nazanin" w:hint="cs"/>
          <w:szCs w:val="26"/>
          <w:rtl/>
        </w:rPr>
        <w:t xml:space="preserve"> پرداخت خواهد شد.</w:t>
      </w:r>
      <w:r w:rsidR="00D261D4">
        <w:rPr>
          <w:rFonts w:cs="B Nazanin" w:hint="cs"/>
          <w:szCs w:val="26"/>
          <w:rtl/>
        </w:rPr>
        <w:t xml:space="preserve"> مجری باید برای دریافت مبلغ مرحله بعدی ، فاکتورهای معتبر</w:t>
      </w:r>
      <w:r w:rsidR="002B7076">
        <w:rPr>
          <w:rFonts w:cs="B Nazanin" w:hint="cs"/>
          <w:szCs w:val="26"/>
          <w:rtl/>
        </w:rPr>
        <w:t xml:space="preserve"> مرحله قبل</w:t>
      </w:r>
      <w:r w:rsidR="00D261D4">
        <w:rPr>
          <w:rFonts w:cs="B Nazanin" w:hint="cs"/>
          <w:szCs w:val="26"/>
          <w:rtl/>
        </w:rPr>
        <w:t xml:space="preserve"> ارائه کند</w:t>
      </w:r>
      <w:r w:rsidR="002B7076">
        <w:rPr>
          <w:rFonts w:cs="B Nazanin" w:hint="cs"/>
          <w:szCs w:val="26"/>
          <w:rtl/>
        </w:rPr>
        <w:t>. در غیر اینصورت</w:t>
      </w:r>
      <w:r w:rsidR="00D261D4">
        <w:rPr>
          <w:rFonts w:cs="B Nazanin" w:hint="cs"/>
          <w:szCs w:val="26"/>
          <w:rtl/>
        </w:rPr>
        <w:t xml:space="preserve"> </w:t>
      </w:r>
      <w:r w:rsidR="002B7076">
        <w:rPr>
          <w:rFonts w:cs="B Nazanin" w:hint="cs"/>
          <w:szCs w:val="26"/>
          <w:rtl/>
        </w:rPr>
        <w:t xml:space="preserve">مبلغ </w:t>
      </w:r>
      <w:r w:rsidR="00D261D4">
        <w:rPr>
          <w:rFonts w:cs="B Nazanin" w:hint="cs"/>
          <w:szCs w:val="26"/>
          <w:rtl/>
        </w:rPr>
        <w:t xml:space="preserve">مرحله بعد </w:t>
      </w:r>
      <w:r w:rsidR="002B7076">
        <w:rPr>
          <w:rFonts w:cs="B Nazanin" w:hint="cs"/>
          <w:szCs w:val="26"/>
          <w:rtl/>
        </w:rPr>
        <w:t>پرداخت نخواهد شد</w:t>
      </w:r>
      <w:r w:rsidR="00D261D4">
        <w:rPr>
          <w:rFonts w:cs="B Nazanin" w:hint="cs"/>
          <w:szCs w:val="26"/>
          <w:rtl/>
        </w:rPr>
        <w:t xml:space="preserve">. ضمنا </w:t>
      </w:r>
      <w:r w:rsidR="00764F30">
        <w:rPr>
          <w:rFonts w:cs="B Nazanin" w:hint="cs"/>
          <w:szCs w:val="26"/>
          <w:rtl/>
        </w:rPr>
        <w:t xml:space="preserve">مجری </w:t>
      </w:r>
      <w:r w:rsidR="00D261D4">
        <w:rPr>
          <w:rFonts w:cs="B Nazanin" w:hint="cs"/>
          <w:szCs w:val="26"/>
          <w:rtl/>
        </w:rPr>
        <w:t>در زمان تسویه حساب باید لیست کل فاکتورهای هزینه شده را که معادل جمع مبالغ دریافتی است ارائه نماید.</w:t>
      </w:r>
    </w:p>
    <w:tbl>
      <w:tblPr>
        <w:tblpPr w:leftFromText="180" w:rightFromText="180" w:vertAnchor="text" w:horzAnchor="page" w:tblpX="2143" w:tblpY="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1796"/>
        <w:gridCol w:w="1965"/>
        <w:gridCol w:w="3913"/>
      </w:tblGrid>
      <w:tr w:rsidR="007A6A71" w:rsidRPr="002368D7" w:rsidTr="007A6A71">
        <w:trPr>
          <w:trHeight w:val="356"/>
        </w:trPr>
        <w:tc>
          <w:tcPr>
            <w:tcW w:w="661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مرحله</w:t>
            </w:r>
          </w:p>
        </w:tc>
        <w:tc>
          <w:tcPr>
            <w:tcW w:w="1796" w:type="dxa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</w:t>
            </w:r>
          </w:p>
        </w:tc>
        <w:tc>
          <w:tcPr>
            <w:tcW w:w="1965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زمان پرداخت</w:t>
            </w:r>
          </w:p>
        </w:tc>
        <w:tc>
          <w:tcPr>
            <w:tcW w:w="3913" w:type="dxa"/>
            <w:vAlign w:val="center"/>
          </w:tcPr>
          <w:p w:rsidR="007A6A71" w:rsidRPr="002368D7" w:rsidRDefault="007A6A71" w:rsidP="00EB657C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شرط پرداخت </w:t>
            </w:r>
          </w:p>
        </w:tc>
      </w:tr>
      <w:tr w:rsidR="007A6A71" w:rsidRPr="002368D7" w:rsidTr="007A6A71">
        <w:trPr>
          <w:trHeight w:val="356"/>
        </w:trPr>
        <w:tc>
          <w:tcPr>
            <w:tcW w:w="661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 w:rsidRPr="002368D7">
              <w:rPr>
                <w:rFonts w:cs="B Nazanin" w:hint="cs"/>
                <w:rtl/>
              </w:rPr>
              <w:t>1</w:t>
            </w:r>
          </w:p>
        </w:tc>
        <w:tc>
          <w:tcPr>
            <w:tcW w:w="1796" w:type="dxa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5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13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7A6A71" w:rsidRPr="002368D7" w:rsidTr="007A6A71">
        <w:trPr>
          <w:trHeight w:val="356"/>
        </w:trPr>
        <w:tc>
          <w:tcPr>
            <w:tcW w:w="661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 w:rsidRPr="002368D7">
              <w:rPr>
                <w:rFonts w:cs="B Nazanin" w:hint="cs"/>
                <w:rtl/>
              </w:rPr>
              <w:t>2</w:t>
            </w:r>
          </w:p>
        </w:tc>
        <w:tc>
          <w:tcPr>
            <w:tcW w:w="1796" w:type="dxa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5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13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7A6A71" w:rsidRPr="002368D7" w:rsidTr="007A6A71">
        <w:trPr>
          <w:trHeight w:val="356"/>
        </w:trPr>
        <w:tc>
          <w:tcPr>
            <w:tcW w:w="661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 w:rsidRPr="002368D7">
              <w:rPr>
                <w:rFonts w:cs="B Nazanin" w:hint="cs"/>
                <w:rtl/>
              </w:rPr>
              <w:t>3</w:t>
            </w:r>
          </w:p>
        </w:tc>
        <w:tc>
          <w:tcPr>
            <w:tcW w:w="1796" w:type="dxa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5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913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</w:tr>
      <w:tr w:rsidR="007A6A71" w:rsidRPr="002368D7" w:rsidTr="007A6A71">
        <w:trPr>
          <w:trHeight w:val="356"/>
        </w:trPr>
        <w:tc>
          <w:tcPr>
            <w:tcW w:w="661" w:type="dxa"/>
            <w:vAlign w:val="center"/>
          </w:tcPr>
          <w:p w:rsidR="007A6A71" w:rsidRPr="002368D7" w:rsidRDefault="00D261D4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1796" w:type="dxa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5" w:type="dxa"/>
            <w:vAlign w:val="center"/>
          </w:tcPr>
          <w:p w:rsidR="007A6A71" w:rsidRPr="002368D7" w:rsidRDefault="00D261D4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زمان تسویه حساب</w:t>
            </w:r>
          </w:p>
        </w:tc>
        <w:tc>
          <w:tcPr>
            <w:tcW w:w="3913" w:type="dxa"/>
            <w:vAlign w:val="center"/>
          </w:tcPr>
          <w:p w:rsidR="007A6A71" w:rsidRPr="002368D7" w:rsidRDefault="007A6A71" w:rsidP="007A6A71">
            <w:pPr>
              <w:tabs>
                <w:tab w:val="left" w:pos="2522"/>
              </w:tabs>
              <w:bidi/>
              <w:jc w:val="center"/>
              <w:rPr>
                <w:rFonts w:cs="B Nazanin"/>
                <w:rtl/>
              </w:rPr>
            </w:pPr>
          </w:p>
        </w:tc>
      </w:tr>
    </w:tbl>
    <w:p w:rsidR="0027711B" w:rsidRDefault="0027711B" w:rsidP="0027711B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27711B" w:rsidRDefault="0027711B" w:rsidP="0027711B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27711B" w:rsidRDefault="0027711B" w:rsidP="0027711B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27711B" w:rsidRDefault="0027711B" w:rsidP="0027711B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27711B" w:rsidRDefault="0027711B" w:rsidP="0027711B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EB657C" w:rsidRDefault="00EB657C" w:rsidP="00EB657C">
      <w:pPr>
        <w:bidi/>
        <w:spacing w:line="192" w:lineRule="auto"/>
        <w:jc w:val="lowKashida"/>
        <w:rPr>
          <w:rFonts w:cs="B Nazanin"/>
          <w:b/>
          <w:bCs/>
          <w:szCs w:val="28"/>
          <w:rtl/>
        </w:rPr>
      </w:pPr>
    </w:p>
    <w:p w:rsidR="00EB657C" w:rsidRDefault="00EB657C" w:rsidP="00EB657C">
      <w:pPr>
        <w:bidi/>
        <w:ind w:left="227" w:right="357"/>
        <w:jc w:val="lowKashida"/>
        <w:rPr>
          <w:rFonts w:cs="B Nazanin"/>
          <w:b/>
          <w:bCs/>
          <w:color w:val="000080"/>
          <w:szCs w:val="26"/>
          <w:rtl/>
        </w:rPr>
      </w:pPr>
    </w:p>
    <w:p w:rsidR="00EB657C" w:rsidRDefault="0020403B" w:rsidP="00EB657C">
      <w:pPr>
        <w:bidi/>
        <w:ind w:left="227" w:right="357"/>
        <w:jc w:val="lowKashida"/>
        <w:rPr>
          <w:rFonts w:cs="B Nazanin"/>
          <w:b/>
          <w:bCs/>
          <w:color w:val="000080"/>
          <w:szCs w:val="26"/>
          <w:rtl/>
        </w:rPr>
      </w:pPr>
      <w:r w:rsidRPr="0020403B">
        <w:rPr>
          <w:rFonts w:cs="B Nazanin"/>
          <w:b/>
          <w:bCs/>
          <w:szCs w:val="26"/>
          <w:rtl/>
        </w:rPr>
        <w:pict>
          <v:rect id="_x0000_s1039" style="position:absolute;left:0;text-align:left;margin-left:-9.6pt;margin-top:-.9pt;width:540.5pt;height:756.45pt;z-index:-251657728;mso-wrap-edited:f" wrapcoords="-30 0 -30 21600 21630 21600 21630 0 -30 0"/>
        </w:pict>
      </w:r>
    </w:p>
    <w:p w:rsidR="00C04381" w:rsidRDefault="00C04381" w:rsidP="00C04381">
      <w:pPr>
        <w:bidi/>
        <w:jc w:val="lowKashida"/>
        <w:rPr>
          <w:rFonts w:cs="B Nazanin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>
        <w:rPr>
          <w:rFonts w:cs="B Nazanin" w:hint="cs"/>
          <w:b/>
          <w:bCs/>
          <w:color w:val="000080"/>
          <w:szCs w:val="26"/>
          <w:rtl/>
        </w:rPr>
        <w:t>5</w:t>
      </w:r>
      <w:r w:rsidRPr="00762AD6">
        <w:rPr>
          <w:rFonts w:cs="B Nazanin"/>
          <w:b/>
          <w:bCs/>
          <w:color w:val="000080"/>
          <w:szCs w:val="26"/>
          <w:rtl/>
        </w:rPr>
        <w:t>-</w:t>
      </w:r>
      <w:r>
        <w:rPr>
          <w:rFonts w:cs="B Nazanin" w:hint="cs"/>
          <w:b/>
          <w:bCs/>
          <w:color w:val="000080"/>
          <w:szCs w:val="26"/>
          <w:rtl/>
        </w:rPr>
        <w:t xml:space="preserve"> شرایط پرداخت </w:t>
      </w:r>
    </w:p>
    <w:p w:rsidR="00C04381" w:rsidRDefault="00C04381" w:rsidP="00A81344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-</w:t>
      </w:r>
      <w:r w:rsidRPr="00C04381">
        <w:rPr>
          <w:rFonts w:cs="B Nazanin" w:hint="cs"/>
          <w:rtl/>
        </w:rPr>
        <w:t xml:space="preserve"> </w:t>
      </w:r>
      <w:r w:rsidRPr="00762AD6">
        <w:rPr>
          <w:rFonts w:cs="B Nazanin" w:hint="cs"/>
          <w:rtl/>
        </w:rPr>
        <w:t xml:space="preserve">خرید اقلام سرمایه ای بالاتر از </w:t>
      </w:r>
      <w:r w:rsidR="00A81344">
        <w:rPr>
          <w:rFonts w:cs="B Nazanin" w:hint="cs"/>
          <w:rtl/>
        </w:rPr>
        <w:t>10 درصد</w:t>
      </w:r>
      <w:r w:rsidRPr="00762AD6">
        <w:rPr>
          <w:rFonts w:cs="B Nazanin" w:hint="cs"/>
          <w:rtl/>
        </w:rPr>
        <w:t xml:space="preserve"> </w:t>
      </w:r>
      <w:r w:rsidR="00A81344">
        <w:rPr>
          <w:rFonts w:cs="B Nazanin" w:hint="cs"/>
          <w:rtl/>
        </w:rPr>
        <w:t xml:space="preserve">مبلغ کل طرح </w:t>
      </w:r>
      <w:r w:rsidRPr="00762AD6">
        <w:rPr>
          <w:rFonts w:cs="B Nazanin" w:hint="cs"/>
          <w:rtl/>
        </w:rPr>
        <w:t>باید با هماهنگی پژوهش</w:t>
      </w:r>
      <w:r>
        <w:rPr>
          <w:rFonts w:cs="B Nazanin" w:hint="cs"/>
          <w:rtl/>
        </w:rPr>
        <w:t xml:space="preserve">کده دانشجویی </w:t>
      </w:r>
      <w:r w:rsidRPr="00762AD6">
        <w:rPr>
          <w:rFonts w:cs="B Nazanin" w:hint="cs"/>
          <w:rtl/>
        </w:rPr>
        <w:t>صورت گیرد.</w:t>
      </w:r>
    </w:p>
    <w:p w:rsidR="00C04381" w:rsidRPr="00C04381" w:rsidRDefault="00C04381" w:rsidP="00C04381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-</w:t>
      </w:r>
      <w:r w:rsidRPr="00C04381">
        <w:rPr>
          <w:rFonts w:cs="B Nazanin" w:hint="cs"/>
          <w:rtl/>
        </w:rPr>
        <w:t xml:space="preserve"> پرداخت کلیه هزینه ها با ارائه فاکتور و اسناد مثبته از سوی مجری به پژوهشکده دانشجویی دانشگاه امکان پذیر است.</w:t>
      </w:r>
    </w:p>
    <w:p w:rsidR="00C04381" w:rsidRPr="00C04381" w:rsidRDefault="00C04381" w:rsidP="00C04381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-</w:t>
      </w:r>
      <w:r w:rsidRPr="00C04381">
        <w:rPr>
          <w:rFonts w:cs="B Nazanin" w:hint="cs"/>
          <w:rtl/>
        </w:rPr>
        <w:t xml:space="preserve">  کلیه کسورات قانونی به عهده مجری می باشد.</w:t>
      </w:r>
    </w:p>
    <w:p w:rsidR="00C04381" w:rsidRDefault="00C04381" w:rsidP="00764F30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-</w:t>
      </w:r>
      <w:r w:rsidRPr="00C04381">
        <w:rPr>
          <w:rFonts w:cs="B Nazanin" w:hint="cs"/>
          <w:rtl/>
        </w:rPr>
        <w:t xml:space="preserve">  کلیه اقلام و اموال مصرفی و سرما</w:t>
      </w:r>
      <w:r w:rsidR="00764F30">
        <w:rPr>
          <w:rFonts w:cs="B Nazanin" w:hint="cs"/>
          <w:rtl/>
        </w:rPr>
        <w:t xml:space="preserve">یه ای خریدار شده باید در زمان تسویه حساب به </w:t>
      </w:r>
      <w:r w:rsidRPr="00C04381">
        <w:rPr>
          <w:rFonts w:cs="B Nazanin" w:hint="cs"/>
          <w:rtl/>
        </w:rPr>
        <w:t>تحویل پژوهشکده دانشجویی گردد.</w:t>
      </w:r>
    </w:p>
    <w:p w:rsidR="002B4811" w:rsidRDefault="002B4811" w:rsidP="00764F30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- </w:t>
      </w:r>
      <w:r w:rsidR="00764F30">
        <w:rPr>
          <w:rFonts w:cs="B Nazanin" w:hint="cs"/>
          <w:rtl/>
        </w:rPr>
        <w:t xml:space="preserve">دستورالعمل های اجرایی طرحهای پژوهشی و دستورالعمل اجرایی نحوه پرداخت اعتبار به طرح های پژوهشی </w:t>
      </w:r>
      <w:r>
        <w:rPr>
          <w:rFonts w:cs="B Nazanin" w:hint="cs"/>
          <w:rtl/>
        </w:rPr>
        <w:t xml:space="preserve"> پژوهشکده دانشجویی جزو لاینفک این قرارداد است و مجری ملزم به رعایت دقیق مفاد آنها می باشد.</w:t>
      </w:r>
    </w:p>
    <w:p w:rsidR="00A13A5B" w:rsidRDefault="00A13A5B" w:rsidP="00A13A5B">
      <w:pPr>
        <w:bidi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- </w:t>
      </w:r>
      <w:r w:rsidRPr="00A13A5B">
        <w:rPr>
          <w:rFonts w:cs="B Nazanin" w:hint="cs"/>
          <w:rtl/>
        </w:rPr>
        <w:t>ریز جدول هزینه ها مطابق جدول ذیل می باشد</w:t>
      </w:r>
    </w:p>
    <w:p w:rsidR="004C2F13" w:rsidRDefault="004C2F13" w:rsidP="004C2F13">
      <w:pPr>
        <w:bidi/>
        <w:jc w:val="both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71"/>
        <w:gridCol w:w="1954"/>
        <w:gridCol w:w="3544"/>
        <w:gridCol w:w="1559"/>
        <w:gridCol w:w="2235"/>
      </w:tblGrid>
      <w:tr w:rsidR="00A13A5B" w:rsidTr="003952C5">
        <w:tc>
          <w:tcPr>
            <w:tcW w:w="671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54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اصلی هزینه ها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تجهیزات</w:t>
            </w: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مبلغ (هزار ریال)</w:t>
            </w:r>
          </w:p>
        </w:tc>
      </w:tr>
      <w:tr w:rsidR="00A13A5B" w:rsidTr="003952C5">
        <w:tc>
          <w:tcPr>
            <w:tcW w:w="671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54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تجهیزات سرمایه ای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54" w:type="dxa"/>
            <w:vMerge w:val="restart"/>
          </w:tcPr>
          <w:p w:rsidR="00A13A5B" w:rsidRDefault="002B4811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اقلام</w:t>
            </w:r>
            <w:r w:rsidR="00A13A5B">
              <w:rPr>
                <w:rFonts w:cs="B Nazanin" w:hint="cs"/>
                <w:b/>
                <w:bCs/>
                <w:rtl/>
              </w:rPr>
              <w:t xml:space="preserve"> مصرفی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54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آموزشی</w:t>
            </w:r>
            <w:r w:rsidR="002B4811">
              <w:rPr>
                <w:rFonts w:cs="B Nazanin" w:hint="cs"/>
                <w:b/>
                <w:bCs/>
                <w:rtl/>
              </w:rPr>
              <w:t xml:space="preserve"> و نرم افزار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54" w:type="dxa"/>
            <w:vMerge w:val="restart"/>
          </w:tcPr>
          <w:p w:rsidR="00A13A5B" w:rsidRDefault="002B4811" w:rsidP="002B4811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مسافرت و نقلیه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 w:val="restart"/>
          </w:tcPr>
          <w:p w:rsidR="00A13A5B" w:rsidRDefault="002B4811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954" w:type="dxa"/>
            <w:vMerge w:val="restart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متفرقه</w:t>
            </w:r>
          </w:p>
        </w:tc>
        <w:tc>
          <w:tcPr>
            <w:tcW w:w="3544" w:type="dxa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4" w:type="dxa"/>
            <w:vMerge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A13A5B" w:rsidTr="003952C5">
        <w:tc>
          <w:tcPr>
            <w:tcW w:w="671" w:type="dxa"/>
          </w:tcPr>
          <w:p w:rsidR="00A13A5B" w:rsidRDefault="002B4811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954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3544" w:type="dxa"/>
            <w:shd w:val="pct50" w:color="auto" w:fill="auto"/>
          </w:tcPr>
          <w:p w:rsidR="00A13A5B" w:rsidRDefault="00A13A5B" w:rsidP="002B48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pct50" w:color="auto" w:fill="auto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13A5B" w:rsidRDefault="00A13A5B" w:rsidP="003952C5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C04381" w:rsidRPr="00C04381" w:rsidRDefault="00C04381" w:rsidP="00C04381">
      <w:pPr>
        <w:bidi/>
        <w:jc w:val="lowKashida"/>
        <w:rPr>
          <w:rFonts w:cs="B Nazanin"/>
          <w:rtl/>
        </w:rPr>
      </w:pPr>
    </w:p>
    <w:p w:rsidR="00EB657C" w:rsidRDefault="00EB657C" w:rsidP="00C04381">
      <w:pPr>
        <w:bidi/>
        <w:ind w:right="357"/>
        <w:jc w:val="lowKashida"/>
        <w:rPr>
          <w:rFonts w:cs="B Nazanin"/>
          <w:b/>
          <w:bCs/>
          <w:color w:val="000080"/>
          <w:szCs w:val="26"/>
          <w:rtl/>
        </w:rPr>
      </w:pPr>
      <w:r w:rsidRPr="00EB657C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C04381">
        <w:rPr>
          <w:rFonts w:cs="B Nazanin" w:hint="cs"/>
          <w:b/>
          <w:bCs/>
          <w:color w:val="000080"/>
          <w:szCs w:val="26"/>
          <w:rtl/>
        </w:rPr>
        <w:t>6</w:t>
      </w:r>
      <w:r w:rsidRPr="00EB657C">
        <w:rPr>
          <w:rFonts w:cs="B Nazanin"/>
          <w:b/>
          <w:bCs/>
          <w:color w:val="000080"/>
          <w:szCs w:val="26"/>
          <w:rtl/>
        </w:rPr>
        <w:t xml:space="preserve"> - </w:t>
      </w:r>
      <w:r w:rsidRPr="00EB657C">
        <w:rPr>
          <w:rFonts w:cs="B Nazanin" w:hint="cs"/>
          <w:b/>
          <w:bCs/>
          <w:color w:val="000080"/>
          <w:szCs w:val="26"/>
          <w:rtl/>
        </w:rPr>
        <w:t>زمان قرارداد</w:t>
      </w:r>
      <w:r w:rsidR="00C04381">
        <w:rPr>
          <w:rFonts w:cs="B Nazanin" w:hint="cs"/>
          <w:b/>
          <w:bCs/>
          <w:color w:val="000080"/>
          <w:szCs w:val="26"/>
          <w:rtl/>
        </w:rPr>
        <w:t>:</w:t>
      </w:r>
    </w:p>
    <w:p w:rsidR="00EB657C" w:rsidRPr="00DC71D5" w:rsidRDefault="00EB657C" w:rsidP="00C04381">
      <w:pPr>
        <w:bidi/>
        <w:ind w:left="227" w:right="357"/>
        <w:jc w:val="lowKashida"/>
        <w:rPr>
          <w:rFonts w:cs="B Nazanin"/>
          <w:szCs w:val="26"/>
          <w:rtl/>
        </w:rPr>
      </w:pPr>
      <w:r w:rsidRPr="00DC71D5">
        <w:rPr>
          <w:rFonts w:cs="B Nazanin"/>
          <w:szCs w:val="26"/>
          <w:rtl/>
        </w:rPr>
        <w:t xml:space="preserve">مدت </w:t>
      </w:r>
      <w:r w:rsidRPr="00DC71D5">
        <w:rPr>
          <w:rFonts w:cs="B Nazanin" w:hint="cs"/>
          <w:szCs w:val="26"/>
          <w:rtl/>
        </w:rPr>
        <w:t xml:space="preserve">این </w:t>
      </w:r>
      <w:r w:rsidRPr="00DC71D5">
        <w:rPr>
          <w:rFonts w:cs="B Nazanin"/>
          <w:szCs w:val="26"/>
          <w:rtl/>
        </w:rPr>
        <w:t>قر</w:t>
      </w:r>
      <w:r w:rsidRPr="00DC71D5">
        <w:rPr>
          <w:rFonts w:cs="B Nazanin" w:hint="cs"/>
          <w:szCs w:val="26"/>
          <w:rtl/>
        </w:rPr>
        <w:t>ار</w:t>
      </w:r>
      <w:r w:rsidRPr="00DC71D5">
        <w:rPr>
          <w:rFonts w:cs="B Nazanin"/>
          <w:szCs w:val="26"/>
          <w:rtl/>
        </w:rPr>
        <w:t>داد</w:t>
      </w:r>
      <w:r w:rsidRPr="00DC71D5">
        <w:rPr>
          <w:rFonts w:cs="B Nazanin" w:hint="cs"/>
          <w:szCs w:val="26"/>
          <w:rtl/>
        </w:rPr>
        <w:t xml:space="preserve"> </w:t>
      </w:r>
      <w:r w:rsidRPr="00DC71D5">
        <w:rPr>
          <w:rFonts w:cs="B Nazanin"/>
          <w:szCs w:val="26"/>
        </w:rPr>
        <w:tab/>
      </w:r>
      <w:r w:rsidRPr="00DC71D5">
        <w:rPr>
          <w:rFonts w:cs="B Nazanin" w:hint="cs"/>
          <w:szCs w:val="26"/>
          <w:rtl/>
        </w:rPr>
        <w:t>ماه</w:t>
      </w:r>
      <w:r w:rsidRPr="00DC71D5">
        <w:rPr>
          <w:rFonts w:cs="B Nazanin"/>
          <w:szCs w:val="26"/>
          <w:rtl/>
        </w:rPr>
        <w:t xml:space="preserve"> از تاريخ</w:t>
      </w:r>
      <w:r w:rsidRPr="00DC71D5">
        <w:rPr>
          <w:rFonts w:cs="B Nazanin" w:hint="cs"/>
          <w:szCs w:val="26"/>
          <w:rtl/>
        </w:rPr>
        <w:t xml:space="preserve">             لغايت             </w:t>
      </w:r>
      <w:r w:rsidRPr="00DC71D5">
        <w:rPr>
          <w:rFonts w:cs="B Nazanin"/>
          <w:szCs w:val="26"/>
          <w:rtl/>
        </w:rPr>
        <w:t>تعيين مي گردد</w:t>
      </w:r>
      <w:r w:rsidRPr="00DC71D5">
        <w:rPr>
          <w:rFonts w:cs="B Nazanin" w:hint="cs"/>
          <w:szCs w:val="26"/>
          <w:rtl/>
        </w:rPr>
        <w:t xml:space="preserve">. </w:t>
      </w:r>
      <w:r w:rsidRPr="00DC71D5">
        <w:rPr>
          <w:rFonts w:cs="B Nazanin"/>
          <w:szCs w:val="26"/>
          <w:rtl/>
        </w:rPr>
        <w:t xml:space="preserve">مجري </w:t>
      </w:r>
      <w:r w:rsidRPr="00DC71D5">
        <w:rPr>
          <w:rFonts w:cs="B Nazanin" w:hint="cs"/>
          <w:szCs w:val="26"/>
          <w:rtl/>
        </w:rPr>
        <w:t xml:space="preserve">قرارداد </w:t>
      </w:r>
      <w:r w:rsidRPr="00DC71D5">
        <w:rPr>
          <w:rFonts w:cs="B Nazanin"/>
          <w:szCs w:val="26"/>
          <w:rtl/>
        </w:rPr>
        <w:t>موظف است طرح را بر اساس زمان</w:t>
      </w:r>
      <w:r w:rsidRPr="00DC71D5">
        <w:rPr>
          <w:rFonts w:cs="B Nazanin" w:hint="cs"/>
          <w:szCs w:val="26"/>
          <w:rtl/>
        </w:rPr>
        <w:t xml:space="preserve"> </w:t>
      </w:r>
      <w:r w:rsidRPr="00DC71D5">
        <w:rPr>
          <w:rFonts w:cs="B Nazanin"/>
          <w:szCs w:val="26"/>
          <w:rtl/>
        </w:rPr>
        <w:t xml:space="preserve">بندي </w:t>
      </w:r>
      <w:r w:rsidRPr="00DC71D5">
        <w:rPr>
          <w:rFonts w:cs="B Nazanin" w:hint="cs"/>
          <w:szCs w:val="26"/>
          <w:rtl/>
        </w:rPr>
        <w:t>پیش بینی شده به انجام رساند</w:t>
      </w:r>
      <w:r w:rsidRPr="00DC71D5">
        <w:rPr>
          <w:rFonts w:cs="B Nazanin"/>
          <w:szCs w:val="26"/>
          <w:rtl/>
        </w:rPr>
        <w:t>.</w:t>
      </w:r>
    </w:p>
    <w:p w:rsidR="00EB657C" w:rsidRPr="00C04381" w:rsidRDefault="00EB657C" w:rsidP="002B4811">
      <w:pPr>
        <w:bidi/>
        <w:jc w:val="lowKashida"/>
        <w:rPr>
          <w:rFonts w:cs="B Nazanin"/>
          <w:rtl/>
        </w:rPr>
      </w:pPr>
      <w:r w:rsidRPr="00C04381">
        <w:rPr>
          <w:rFonts w:cs="B Nazanin"/>
          <w:b/>
          <w:bCs/>
          <w:rtl/>
        </w:rPr>
        <w:t>تبصره</w:t>
      </w:r>
      <w:r w:rsidRPr="00C04381">
        <w:rPr>
          <w:rFonts w:cs="B Nazanin" w:hint="cs"/>
          <w:b/>
          <w:bCs/>
          <w:rtl/>
        </w:rPr>
        <w:t xml:space="preserve"> 2</w:t>
      </w:r>
      <w:r w:rsidRPr="00C04381">
        <w:rPr>
          <w:rFonts w:cs="B Nazanin"/>
          <w:b/>
          <w:bCs/>
          <w:rtl/>
        </w:rPr>
        <w:t>:</w:t>
      </w:r>
      <w:r w:rsidRPr="00C04381">
        <w:rPr>
          <w:rFonts w:cs="B Nazanin" w:hint="cs"/>
          <w:rtl/>
        </w:rPr>
        <w:t xml:space="preserve"> </w:t>
      </w:r>
      <w:r w:rsidRPr="00C04381">
        <w:rPr>
          <w:rFonts w:cs="B Nazanin"/>
          <w:rtl/>
        </w:rPr>
        <w:t>در صورت عدم اتمام طرح در موعد مصوب، تمديد زمان طرح مشروط به تصويب</w:t>
      </w:r>
      <w:r w:rsidR="00764F30">
        <w:rPr>
          <w:rFonts w:cs="B Nazanin" w:hint="cs"/>
          <w:rtl/>
        </w:rPr>
        <w:t xml:space="preserve"> در</w:t>
      </w:r>
      <w:r w:rsidRPr="00C04381">
        <w:rPr>
          <w:rFonts w:cs="B Nazanin"/>
          <w:rtl/>
        </w:rPr>
        <w:t xml:space="preserve"> شوراي پژوهش</w:t>
      </w:r>
      <w:r w:rsidRPr="00C04381">
        <w:rPr>
          <w:rFonts w:cs="B Nazanin" w:hint="cs"/>
          <w:rtl/>
        </w:rPr>
        <w:t>کده</w:t>
      </w:r>
      <w:r w:rsidRPr="00C04381">
        <w:rPr>
          <w:rFonts w:cs="B Nazanin"/>
          <w:rtl/>
        </w:rPr>
        <w:t xml:space="preserve"> مي باشد.</w:t>
      </w:r>
      <w:r w:rsidR="00C04381" w:rsidRPr="00C04381">
        <w:rPr>
          <w:rFonts w:cs="B Nazanin" w:hint="cs"/>
          <w:rtl/>
        </w:rPr>
        <w:t xml:space="preserve"> در ضمن به اندازه زمانی که </w:t>
      </w:r>
      <w:r w:rsidR="002B4811">
        <w:rPr>
          <w:rFonts w:cs="B Nazanin" w:hint="cs"/>
          <w:rtl/>
        </w:rPr>
        <w:t>پژوهشکده</w:t>
      </w:r>
      <w:r w:rsidR="00C04381" w:rsidRPr="00C04381">
        <w:rPr>
          <w:rFonts w:cs="B Nazanin" w:hint="cs"/>
          <w:rtl/>
        </w:rPr>
        <w:t xml:space="preserve"> در پرداخت</w:t>
      </w:r>
      <w:r w:rsidR="002B4811">
        <w:rPr>
          <w:rFonts w:cs="B Nazanin" w:hint="cs"/>
          <w:rtl/>
        </w:rPr>
        <w:t xml:space="preserve"> هر یک از </w:t>
      </w:r>
      <w:r w:rsidR="00C04381" w:rsidRPr="00C04381">
        <w:rPr>
          <w:rFonts w:cs="B Nazanin" w:hint="cs"/>
          <w:rtl/>
        </w:rPr>
        <w:t xml:space="preserve"> مبالغ قرارداد به مجری تاخیر </w:t>
      </w:r>
      <w:r w:rsidR="002B4811">
        <w:rPr>
          <w:rFonts w:cs="B Nazanin" w:hint="cs"/>
          <w:rtl/>
        </w:rPr>
        <w:t>نماید یا مجری در ارائه اسناد و فاکتورهای معتبر تاخیر نماید در صورت تایید شورای پژوهشکده</w:t>
      </w:r>
      <w:r w:rsidR="00C04381" w:rsidRPr="00C04381">
        <w:rPr>
          <w:rFonts w:cs="B Nazanin" w:hint="cs"/>
          <w:rtl/>
        </w:rPr>
        <w:t xml:space="preserve"> به مدت این قرارداد افزوده می شود.</w:t>
      </w:r>
    </w:p>
    <w:p w:rsidR="00C04381" w:rsidRDefault="00C04381" w:rsidP="00495756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</w:p>
    <w:p w:rsidR="00495756" w:rsidRPr="00762AD6" w:rsidRDefault="00495756" w:rsidP="00C04381">
      <w:pPr>
        <w:bidi/>
        <w:jc w:val="lowKashida"/>
        <w:rPr>
          <w:rFonts w:cs="B Nazanin"/>
          <w:color w:val="000080"/>
          <w:szCs w:val="26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C04381">
        <w:rPr>
          <w:rFonts w:cs="B Nazanin" w:hint="cs"/>
          <w:b/>
          <w:bCs/>
          <w:color w:val="000080"/>
          <w:szCs w:val="26"/>
          <w:rtl/>
        </w:rPr>
        <w:t>7</w:t>
      </w:r>
      <w:r w:rsidRPr="00762AD6">
        <w:rPr>
          <w:rFonts w:cs="B Nazanin"/>
          <w:b/>
          <w:bCs/>
          <w:color w:val="000080"/>
          <w:szCs w:val="26"/>
          <w:rtl/>
        </w:rPr>
        <w:t xml:space="preserve">- </w:t>
      </w:r>
      <w:r>
        <w:rPr>
          <w:rFonts w:cs="B Nazanin" w:hint="cs"/>
          <w:b/>
          <w:bCs/>
          <w:color w:val="000080"/>
          <w:szCs w:val="26"/>
          <w:rtl/>
        </w:rPr>
        <w:t>ضمانت اجرای قرارداد</w:t>
      </w:r>
    </w:p>
    <w:p w:rsidR="00495756" w:rsidRPr="00762AD6" w:rsidRDefault="0009036E" w:rsidP="00313FC5">
      <w:pPr>
        <w:bidi/>
        <w:ind w:right="357"/>
        <w:jc w:val="lowKashida"/>
        <w:rPr>
          <w:rFonts w:cs="B Nazanin"/>
          <w:sz w:val="18"/>
          <w:szCs w:val="26"/>
        </w:rPr>
      </w:pPr>
      <w:r>
        <w:rPr>
          <w:rFonts w:cs="B Nazanin" w:hint="cs"/>
          <w:szCs w:val="26"/>
          <w:rtl/>
        </w:rPr>
        <w:t xml:space="preserve"> در صورتی</w:t>
      </w:r>
      <w:r w:rsidR="00495756">
        <w:rPr>
          <w:rFonts w:cs="B Nazanin" w:hint="cs"/>
          <w:szCs w:val="26"/>
          <w:rtl/>
        </w:rPr>
        <w:t xml:space="preserve">که </w:t>
      </w:r>
      <w:r>
        <w:rPr>
          <w:rFonts w:cs="B Nazanin" w:hint="cs"/>
          <w:szCs w:val="26"/>
          <w:rtl/>
        </w:rPr>
        <w:t xml:space="preserve">هر یک از اعضای </w:t>
      </w:r>
      <w:r w:rsidR="00495756">
        <w:rPr>
          <w:rFonts w:cs="B Nazanin" w:hint="cs"/>
          <w:szCs w:val="26"/>
          <w:rtl/>
        </w:rPr>
        <w:t>گروه</w:t>
      </w:r>
      <w:r w:rsidR="00313FC5">
        <w:rPr>
          <w:rFonts w:cs="B Nazanin" w:hint="cs"/>
          <w:szCs w:val="26"/>
          <w:rtl/>
        </w:rPr>
        <w:t>،</w:t>
      </w:r>
      <w:r w:rsidR="002B4811">
        <w:rPr>
          <w:rFonts w:cs="B Nazanin" w:hint="cs"/>
          <w:szCs w:val="26"/>
          <w:rtl/>
        </w:rPr>
        <w:t xml:space="preserve">  به تشخیص شورای پژوهشکده </w:t>
      </w:r>
      <w:r w:rsidR="00495756" w:rsidRPr="00762AD6">
        <w:rPr>
          <w:rFonts w:cs="B Nazanin" w:hint="cs"/>
          <w:szCs w:val="26"/>
          <w:rtl/>
        </w:rPr>
        <w:t xml:space="preserve">در </w:t>
      </w:r>
      <w:r>
        <w:rPr>
          <w:rFonts w:cs="B Nazanin" w:hint="cs"/>
          <w:szCs w:val="26"/>
          <w:rtl/>
        </w:rPr>
        <w:t xml:space="preserve">اجرای قرارداد </w:t>
      </w:r>
      <w:r w:rsidR="002B4811">
        <w:rPr>
          <w:rFonts w:cs="B Nazanin" w:hint="cs"/>
          <w:szCs w:val="26"/>
          <w:rtl/>
        </w:rPr>
        <w:t>کوتاهی</w:t>
      </w:r>
      <w:r w:rsidR="00BA197B">
        <w:rPr>
          <w:rFonts w:cs="B Nazanin" w:hint="cs"/>
          <w:szCs w:val="26"/>
          <w:rtl/>
        </w:rPr>
        <w:t xml:space="preserve"> کنند</w:t>
      </w:r>
      <w:r w:rsidR="002B4811">
        <w:rPr>
          <w:rFonts w:cs="B Nazanin" w:hint="cs"/>
          <w:szCs w:val="26"/>
          <w:rtl/>
        </w:rPr>
        <w:t xml:space="preserve"> یا مقصر باشند</w:t>
      </w:r>
      <w:r w:rsidR="00BA197B">
        <w:rPr>
          <w:rFonts w:cs="B Nazanin" w:hint="cs"/>
          <w:szCs w:val="26"/>
          <w:rtl/>
        </w:rPr>
        <w:t xml:space="preserve"> </w:t>
      </w:r>
      <w:r w:rsidR="00EB5F1C">
        <w:rPr>
          <w:rFonts w:cs="B Nazanin" w:hint="cs"/>
          <w:szCs w:val="26"/>
          <w:rtl/>
        </w:rPr>
        <w:t xml:space="preserve">باید </w:t>
      </w:r>
      <w:r w:rsidR="00495756" w:rsidRPr="00762AD6">
        <w:rPr>
          <w:rFonts w:cs="B Nazanin" w:hint="cs"/>
          <w:szCs w:val="26"/>
          <w:rtl/>
        </w:rPr>
        <w:t xml:space="preserve">به میزان </w:t>
      </w:r>
      <w:r w:rsidR="002B4811">
        <w:rPr>
          <w:rFonts w:cs="B Nazanin" w:hint="cs"/>
          <w:szCs w:val="26"/>
          <w:rtl/>
        </w:rPr>
        <w:t xml:space="preserve">مبلغ قرارداد بعلاوه مبلغ </w:t>
      </w:r>
      <w:r w:rsidR="00495756">
        <w:rPr>
          <w:rFonts w:cs="B Nazanin" w:hint="cs"/>
          <w:szCs w:val="26"/>
          <w:rtl/>
        </w:rPr>
        <w:t xml:space="preserve">تضییع اموال </w:t>
      </w:r>
      <w:r w:rsidR="002B4811">
        <w:rPr>
          <w:rFonts w:cs="B Nazanin" w:hint="cs"/>
          <w:szCs w:val="26"/>
          <w:rtl/>
        </w:rPr>
        <w:t>و</w:t>
      </w:r>
      <w:r w:rsidR="00495756">
        <w:rPr>
          <w:rFonts w:cs="B Nazanin" w:hint="cs"/>
          <w:szCs w:val="26"/>
          <w:rtl/>
        </w:rPr>
        <w:t xml:space="preserve"> </w:t>
      </w:r>
      <w:r w:rsidR="00495756" w:rsidRPr="00762AD6">
        <w:rPr>
          <w:rFonts w:cs="B Nazanin" w:hint="cs"/>
          <w:szCs w:val="26"/>
          <w:rtl/>
        </w:rPr>
        <w:t xml:space="preserve">خسارتی که </w:t>
      </w:r>
      <w:r w:rsidR="00495756">
        <w:rPr>
          <w:rFonts w:cs="B Nazanin" w:hint="cs"/>
          <w:szCs w:val="26"/>
          <w:rtl/>
        </w:rPr>
        <w:t>به</w:t>
      </w:r>
      <w:r w:rsidR="00495756" w:rsidRPr="00762AD6">
        <w:rPr>
          <w:rFonts w:cs="B Nazanin" w:hint="cs"/>
          <w:szCs w:val="26"/>
          <w:rtl/>
        </w:rPr>
        <w:t xml:space="preserve"> </w:t>
      </w:r>
      <w:r w:rsidR="00495756">
        <w:rPr>
          <w:rFonts w:cs="B Nazanin" w:hint="cs"/>
          <w:szCs w:val="26"/>
          <w:rtl/>
        </w:rPr>
        <w:t xml:space="preserve">تشخیص شورای پژوهشکده به </w:t>
      </w:r>
      <w:r w:rsidR="00495756" w:rsidRPr="00762AD6">
        <w:rPr>
          <w:rFonts w:cs="B Nazanin" w:hint="cs"/>
          <w:szCs w:val="26"/>
          <w:rtl/>
        </w:rPr>
        <w:t xml:space="preserve">دانشگاه </w:t>
      </w:r>
      <w:r w:rsidR="00495756">
        <w:rPr>
          <w:rFonts w:cs="B Nazanin" w:hint="cs"/>
          <w:szCs w:val="26"/>
          <w:rtl/>
        </w:rPr>
        <w:t xml:space="preserve">وارد نموده اند </w:t>
      </w:r>
      <w:r w:rsidR="002B4811">
        <w:rPr>
          <w:rFonts w:cs="B Nazanin" w:hint="cs"/>
          <w:szCs w:val="26"/>
          <w:rtl/>
        </w:rPr>
        <w:t xml:space="preserve">جهت تسویه حساب طرح </w:t>
      </w:r>
      <w:r w:rsidR="00EB5F1C">
        <w:rPr>
          <w:rFonts w:cs="B Nazanin" w:hint="cs"/>
          <w:szCs w:val="26"/>
          <w:rtl/>
        </w:rPr>
        <w:t xml:space="preserve"> </w:t>
      </w:r>
      <w:r w:rsidR="00495756">
        <w:rPr>
          <w:rFonts w:cs="B Nazanin" w:hint="cs"/>
          <w:szCs w:val="26"/>
          <w:rtl/>
        </w:rPr>
        <w:t>به حساب دانشگاه واریز نمایند</w:t>
      </w:r>
      <w:r w:rsidR="002B4811">
        <w:rPr>
          <w:rFonts w:cs="B Nazanin" w:hint="cs"/>
          <w:szCs w:val="26"/>
          <w:rtl/>
        </w:rPr>
        <w:t xml:space="preserve"> و همه اعضا</w:t>
      </w:r>
      <w:r w:rsidR="00313FC5">
        <w:rPr>
          <w:rFonts w:cs="B Nazanin" w:hint="cs"/>
          <w:szCs w:val="26"/>
          <w:rtl/>
        </w:rPr>
        <w:t>ء</w:t>
      </w:r>
      <w:r w:rsidR="002B4811">
        <w:rPr>
          <w:rFonts w:cs="B Nazanin" w:hint="cs"/>
          <w:szCs w:val="26"/>
          <w:rtl/>
        </w:rPr>
        <w:t xml:space="preserve"> در این تسویه حساب مسئولند</w:t>
      </w:r>
      <w:r w:rsidR="00495756">
        <w:rPr>
          <w:rFonts w:cs="B Nazanin" w:hint="cs"/>
          <w:szCs w:val="26"/>
          <w:rtl/>
        </w:rPr>
        <w:t xml:space="preserve">. در غیر اینصورت </w:t>
      </w:r>
      <w:r w:rsidR="002B4811">
        <w:rPr>
          <w:rFonts w:cs="B Nazanin" w:hint="cs"/>
          <w:szCs w:val="26"/>
          <w:rtl/>
        </w:rPr>
        <w:t xml:space="preserve">و عدم تسویه حساب طرح ، </w:t>
      </w:r>
      <w:r w:rsidR="00495756">
        <w:rPr>
          <w:rFonts w:cs="B Nazanin" w:hint="cs"/>
          <w:szCs w:val="26"/>
          <w:rtl/>
        </w:rPr>
        <w:t>پژوهشکده دانشجویی می تواند با هماهنگی</w:t>
      </w:r>
      <w:r w:rsidR="002B4811">
        <w:rPr>
          <w:rFonts w:cs="B Nazanin" w:hint="cs"/>
          <w:szCs w:val="26"/>
          <w:rtl/>
        </w:rPr>
        <w:t xml:space="preserve"> بعمل آمده با</w:t>
      </w:r>
      <w:r w:rsidR="00495756">
        <w:rPr>
          <w:rFonts w:cs="B Nazanin" w:hint="cs"/>
          <w:szCs w:val="26"/>
          <w:rtl/>
        </w:rPr>
        <w:t xml:space="preserve"> معاونت آموزشی از صدور هر گونه تاییدیه تحصیل</w:t>
      </w:r>
      <w:r w:rsidR="002B4811">
        <w:rPr>
          <w:rFonts w:cs="B Nazanin" w:hint="cs"/>
          <w:szCs w:val="26"/>
          <w:rtl/>
        </w:rPr>
        <w:t xml:space="preserve">ی </w:t>
      </w:r>
      <w:r w:rsidR="00495756">
        <w:rPr>
          <w:rFonts w:cs="B Nazanin" w:hint="cs"/>
          <w:szCs w:val="26"/>
          <w:rtl/>
        </w:rPr>
        <w:t xml:space="preserve">یا صدور مدرک برای </w:t>
      </w:r>
      <w:r w:rsidR="000A7C7D">
        <w:rPr>
          <w:rFonts w:cs="B Nazanin" w:hint="cs"/>
          <w:szCs w:val="26"/>
          <w:rtl/>
        </w:rPr>
        <w:t xml:space="preserve">اعضای گروه </w:t>
      </w:r>
      <w:r w:rsidR="00495756">
        <w:rPr>
          <w:rFonts w:cs="B Nazanin" w:hint="cs"/>
          <w:szCs w:val="26"/>
          <w:rtl/>
        </w:rPr>
        <w:t>ممانعت به عمل آورد.</w:t>
      </w:r>
    </w:p>
    <w:p w:rsidR="002A3997" w:rsidRPr="008568B1" w:rsidRDefault="002A3997" w:rsidP="008568B1">
      <w:pPr>
        <w:pStyle w:val="BodyText2"/>
        <w:ind w:left="360" w:right="360"/>
        <w:jc w:val="both"/>
        <w:rPr>
          <w:rtl/>
        </w:rPr>
      </w:pPr>
    </w:p>
    <w:p w:rsidR="004C2F13" w:rsidRDefault="0020403B" w:rsidP="0031791D">
      <w:pPr>
        <w:bidi/>
        <w:jc w:val="lowKashida"/>
        <w:rPr>
          <w:rFonts w:cs="B Nazanin"/>
          <w:b/>
          <w:bCs/>
          <w:color w:val="000080"/>
          <w:szCs w:val="26"/>
          <w:rtl/>
        </w:rPr>
      </w:pPr>
      <w:r w:rsidRPr="0020403B">
        <w:rPr>
          <w:rFonts w:cs="B Nazanin"/>
          <w:noProof/>
          <w:rtl/>
          <w:lang w:bidi="ar-SA"/>
        </w:rPr>
        <w:pict>
          <v:rect id="_x0000_s1047" style="position:absolute;left:0;text-align:left;margin-left:-2.85pt;margin-top:7.8pt;width:540.5pt;height:790.5pt;z-index:-251652608;mso-wrap-edited:f" wrapcoords="-30 0 -30 21600 21630 21600 21630 0 -30 0"/>
        </w:pict>
      </w:r>
    </w:p>
    <w:p w:rsidR="00AF0F5C" w:rsidRPr="00762AD6" w:rsidRDefault="00AF0F5C" w:rsidP="004C2F13">
      <w:pPr>
        <w:bidi/>
        <w:jc w:val="lowKashida"/>
        <w:rPr>
          <w:rFonts w:cs="B Nazanin"/>
          <w:color w:val="000080"/>
          <w:szCs w:val="26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C04381">
        <w:rPr>
          <w:rFonts w:cs="B Nazanin" w:hint="cs"/>
          <w:b/>
          <w:bCs/>
          <w:color w:val="000080"/>
          <w:szCs w:val="26"/>
          <w:rtl/>
        </w:rPr>
        <w:t>8</w:t>
      </w:r>
      <w:r w:rsidRPr="00762AD6">
        <w:rPr>
          <w:rFonts w:cs="B Nazanin"/>
          <w:b/>
          <w:bCs/>
          <w:color w:val="000080"/>
          <w:szCs w:val="26"/>
          <w:rtl/>
        </w:rPr>
        <w:t xml:space="preserve">- </w:t>
      </w:r>
      <w:r w:rsidR="00C04381">
        <w:rPr>
          <w:rFonts w:cs="B Nazanin" w:hint="cs"/>
          <w:b/>
          <w:bCs/>
          <w:color w:val="000080"/>
          <w:szCs w:val="26"/>
          <w:rtl/>
        </w:rPr>
        <w:t>تعهدات</w:t>
      </w:r>
      <w:r w:rsidRPr="00762AD6">
        <w:rPr>
          <w:rFonts w:cs="B Nazanin"/>
          <w:color w:val="000080"/>
          <w:szCs w:val="26"/>
          <w:rtl/>
        </w:rPr>
        <w:t xml:space="preserve"> :</w:t>
      </w:r>
    </w:p>
    <w:p w:rsidR="00AF0F5C" w:rsidRPr="00762AD6" w:rsidRDefault="00AF0F5C" w:rsidP="00551817">
      <w:pPr>
        <w:bidi/>
        <w:ind w:left="227" w:right="357"/>
        <w:jc w:val="lowKashida"/>
        <w:rPr>
          <w:rFonts w:cs="B Nazanin"/>
          <w:sz w:val="18"/>
          <w:szCs w:val="26"/>
        </w:rPr>
      </w:pPr>
      <w:r w:rsidRPr="00762AD6">
        <w:rPr>
          <w:rFonts w:cs="B Nazanin" w:hint="cs"/>
          <w:szCs w:val="26"/>
          <w:rtl/>
        </w:rPr>
        <w:t xml:space="preserve">ـ </w:t>
      </w:r>
      <w:r w:rsidRPr="00762AD6">
        <w:rPr>
          <w:rFonts w:cs="B Nazanin"/>
          <w:szCs w:val="26"/>
          <w:rtl/>
        </w:rPr>
        <w:t xml:space="preserve"> مجري طرح متعهد مي شود گزارش پيشرفت كار و نتايج حاصله از طرح را در هر مرحله تهيه و پس از تاييد </w:t>
      </w:r>
      <w:r w:rsidR="00B04A9D">
        <w:rPr>
          <w:rFonts w:cs="B Nazanin" w:hint="cs"/>
          <w:szCs w:val="26"/>
          <w:rtl/>
        </w:rPr>
        <w:t xml:space="preserve">استاد مشاور </w:t>
      </w:r>
      <w:r w:rsidR="00216CDC">
        <w:rPr>
          <w:rFonts w:cs="B Nazanin" w:hint="cs"/>
          <w:szCs w:val="26"/>
          <w:rtl/>
        </w:rPr>
        <w:t xml:space="preserve">و ناظر طرح </w:t>
      </w:r>
      <w:r w:rsidRPr="00762AD6">
        <w:rPr>
          <w:rFonts w:cs="B Nazanin" w:hint="cs"/>
          <w:szCs w:val="26"/>
          <w:rtl/>
        </w:rPr>
        <w:t>به پژوهشکده</w:t>
      </w:r>
      <w:r w:rsidRPr="00762AD6">
        <w:rPr>
          <w:rFonts w:cs="B Nazanin"/>
          <w:szCs w:val="26"/>
          <w:rtl/>
        </w:rPr>
        <w:t xml:space="preserve"> ارائه نمايد</w:t>
      </w:r>
      <w:r w:rsidRPr="00762AD6">
        <w:rPr>
          <w:rFonts w:cs="B Nazanin" w:hint="cs"/>
          <w:szCs w:val="26"/>
          <w:rtl/>
        </w:rPr>
        <w:t>.</w:t>
      </w:r>
      <w:r w:rsidRPr="00762AD6">
        <w:rPr>
          <w:rFonts w:cs="B Nazanin"/>
          <w:szCs w:val="26"/>
          <w:rtl/>
        </w:rPr>
        <w:t xml:space="preserve"> </w:t>
      </w:r>
    </w:p>
    <w:p w:rsidR="00AF0F5C" w:rsidRPr="00DC71D5" w:rsidRDefault="00AF0F5C" w:rsidP="00C04381">
      <w:pPr>
        <w:bidi/>
        <w:ind w:left="227" w:right="357"/>
        <w:jc w:val="lowKashida"/>
        <w:rPr>
          <w:rFonts w:cs="B Nazanin"/>
          <w:szCs w:val="26"/>
          <w:rtl/>
        </w:rPr>
      </w:pPr>
      <w:r w:rsidRPr="00762AD6">
        <w:rPr>
          <w:rFonts w:cs="B Nazanin" w:hint="cs"/>
          <w:szCs w:val="26"/>
          <w:rtl/>
        </w:rPr>
        <w:t xml:space="preserve">ــ مجری موظف است در پايان کار گزارش نهایی و نتایج </w:t>
      </w:r>
      <w:r w:rsidR="00C04381">
        <w:rPr>
          <w:rFonts w:cs="B Nazanin" w:hint="cs"/>
          <w:szCs w:val="26"/>
          <w:rtl/>
        </w:rPr>
        <w:t xml:space="preserve">و محصولات </w:t>
      </w:r>
      <w:r w:rsidRPr="00762AD6">
        <w:rPr>
          <w:rFonts w:cs="B Nazanin" w:hint="cs"/>
          <w:szCs w:val="26"/>
          <w:rtl/>
        </w:rPr>
        <w:t>طرح را تهیه و تحویل پژوهش</w:t>
      </w:r>
      <w:r w:rsidR="00112BCD">
        <w:rPr>
          <w:rFonts w:cs="B Nazanin" w:hint="cs"/>
          <w:szCs w:val="26"/>
          <w:rtl/>
        </w:rPr>
        <w:t>کده</w:t>
      </w:r>
      <w:r w:rsidRPr="00762AD6">
        <w:rPr>
          <w:rFonts w:cs="B Nazanin" w:hint="cs"/>
          <w:szCs w:val="26"/>
          <w:rtl/>
        </w:rPr>
        <w:t xml:space="preserve"> دانش</w:t>
      </w:r>
      <w:r w:rsidR="00112BCD">
        <w:rPr>
          <w:rFonts w:cs="B Nazanin" w:hint="cs"/>
          <w:szCs w:val="26"/>
          <w:rtl/>
        </w:rPr>
        <w:t>جویی</w:t>
      </w:r>
      <w:r w:rsidRPr="00762AD6">
        <w:rPr>
          <w:rFonts w:cs="B Nazanin" w:hint="cs"/>
          <w:szCs w:val="26"/>
          <w:rtl/>
        </w:rPr>
        <w:t xml:space="preserve"> نماید.</w:t>
      </w:r>
      <w:r w:rsidRPr="00DC71D5">
        <w:rPr>
          <w:rFonts w:cs="B Nazanin" w:hint="cs"/>
          <w:szCs w:val="26"/>
          <w:rtl/>
        </w:rPr>
        <w:t xml:space="preserve"> </w:t>
      </w:r>
    </w:p>
    <w:p w:rsidR="008568B1" w:rsidRPr="00DC71D5" w:rsidRDefault="008568B1" w:rsidP="00764F30">
      <w:pPr>
        <w:bidi/>
        <w:ind w:left="227" w:right="357"/>
        <w:jc w:val="lowKashida"/>
        <w:rPr>
          <w:rFonts w:cs="B Nazanin"/>
          <w:szCs w:val="26"/>
          <w:rtl/>
        </w:rPr>
      </w:pPr>
      <w:r w:rsidRPr="00DC71D5">
        <w:rPr>
          <w:rFonts w:cs="B Nazanin" w:hint="cs"/>
          <w:szCs w:val="26"/>
          <w:rtl/>
        </w:rPr>
        <w:t xml:space="preserve">ـ نماینده دانشگاه موظف است </w:t>
      </w:r>
      <w:r w:rsidR="00C04381">
        <w:rPr>
          <w:rFonts w:cs="B Nazanin" w:hint="cs"/>
          <w:szCs w:val="26"/>
          <w:rtl/>
        </w:rPr>
        <w:t xml:space="preserve">تصویب و </w:t>
      </w:r>
      <w:r w:rsidRPr="00DC71D5">
        <w:rPr>
          <w:rFonts w:cs="B Nazanin" w:hint="cs"/>
          <w:szCs w:val="26"/>
          <w:rtl/>
        </w:rPr>
        <w:t xml:space="preserve">مراحل پرداخت و حداکثر سقف </w:t>
      </w:r>
      <w:r w:rsidR="00764F30">
        <w:rPr>
          <w:rFonts w:cs="B Nazanin" w:hint="cs"/>
          <w:szCs w:val="26"/>
          <w:rtl/>
        </w:rPr>
        <w:t xml:space="preserve">پاداش </w:t>
      </w:r>
      <w:r w:rsidRPr="00DC71D5">
        <w:rPr>
          <w:rFonts w:cs="B Nazanin" w:hint="cs"/>
          <w:szCs w:val="26"/>
          <w:rtl/>
        </w:rPr>
        <w:t>را به مجری ابلاغ کند.</w:t>
      </w:r>
    </w:p>
    <w:p w:rsidR="00112BCD" w:rsidRDefault="00112BCD" w:rsidP="00112BCD">
      <w:pPr>
        <w:bidi/>
        <w:ind w:right="360"/>
        <w:jc w:val="lowKashida"/>
        <w:rPr>
          <w:rFonts w:cs="B Nazanin"/>
          <w:b/>
          <w:bCs/>
          <w:color w:val="000080"/>
          <w:szCs w:val="26"/>
          <w:rtl/>
        </w:rPr>
      </w:pPr>
    </w:p>
    <w:p w:rsidR="00AF0F5C" w:rsidRDefault="00AF0F5C" w:rsidP="00C04381">
      <w:pPr>
        <w:bidi/>
        <w:ind w:right="360"/>
        <w:jc w:val="lowKashida"/>
        <w:rPr>
          <w:rFonts w:cs="B Nazanin"/>
          <w:sz w:val="16"/>
          <w:szCs w:val="18"/>
          <w:rtl/>
        </w:rPr>
      </w:pPr>
      <w:r w:rsidRPr="00762AD6">
        <w:rPr>
          <w:rFonts w:cs="B Nazanin"/>
          <w:b/>
          <w:bCs/>
          <w:color w:val="000080"/>
          <w:szCs w:val="26"/>
          <w:rtl/>
        </w:rPr>
        <w:t xml:space="preserve">ماده </w:t>
      </w:r>
      <w:r w:rsidR="00C04381">
        <w:rPr>
          <w:rFonts w:cs="B Nazanin" w:hint="cs"/>
          <w:b/>
          <w:bCs/>
          <w:color w:val="000080"/>
          <w:szCs w:val="26"/>
          <w:rtl/>
        </w:rPr>
        <w:t>9</w:t>
      </w:r>
      <w:r w:rsidRPr="00762AD6">
        <w:rPr>
          <w:rFonts w:cs="B Nazanin"/>
          <w:b/>
          <w:bCs/>
          <w:szCs w:val="26"/>
          <w:rtl/>
        </w:rPr>
        <w:t xml:space="preserve"> -</w:t>
      </w:r>
      <w:r w:rsidRPr="00762AD6">
        <w:rPr>
          <w:rFonts w:cs="B Nazanin"/>
          <w:b/>
          <w:bCs/>
          <w:rtl/>
        </w:rPr>
        <w:t xml:space="preserve"> </w:t>
      </w:r>
      <w:r w:rsidRPr="00762AD6">
        <w:rPr>
          <w:rFonts w:cs="B Nazanin"/>
          <w:szCs w:val="26"/>
          <w:rtl/>
        </w:rPr>
        <w:t xml:space="preserve">اين قرار داد در </w:t>
      </w:r>
      <w:r w:rsidR="00C04381">
        <w:rPr>
          <w:rFonts w:cs="B Nazanin" w:hint="cs"/>
          <w:szCs w:val="26"/>
          <w:rtl/>
        </w:rPr>
        <w:t>9</w:t>
      </w:r>
      <w:r w:rsidRPr="00762AD6">
        <w:rPr>
          <w:rFonts w:cs="B Nazanin"/>
          <w:szCs w:val="26"/>
          <w:rtl/>
        </w:rPr>
        <w:t xml:space="preserve"> ماده و </w:t>
      </w:r>
      <w:r w:rsidR="00C04381">
        <w:rPr>
          <w:rFonts w:cs="B Nazanin" w:hint="cs"/>
          <w:szCs w:val="26"/>
          <w:rtl/>
        </w:rPr>
        <w:t>2</w:t>
      </w:r>
      <w:r w:rsidRPr="00762AD6">
        <w:rPr>
          <w:rFonts w:cs="B Nazanin"/>
          <w:szCs w:val="26"/>
          <w:rtl/>
        </w:rPr>
        <w:t xml:space="preserve"> تبصره تنظيم و در </w:t>
      </w:r>
      <w:r w:rsidR="00112BCD">
        <w:rPr>
          <w:rFonts w:cs="B Nazanin" w:hint="cs"/>
          <w:szCs w:val="26"/>
          <w:rtl/>
        </w:rPr>
        <w:t>3</w:t>
      </w:r>
      <w:r w:rsidRPr="00762AD6">
        <w:rPr>
          <w:rFonts w:cs="B Nazanin"/>
          <w:szCs w:val="26"/>
          <w:rtl/>
        </w:rPr>
        <w:t xml:space="preserve"> نسخه تهيه و به امضاي طرفين رسيده و هر نسخه در حكم واحد بوده و از تاريخ انعقاد لازم الاجرا مي باشد</w:t>
      </w:r>
      <w:r w:rsidRPr="00762AD6">
        <w:rPr>
          <w:rFonts w:cs="B Nazanin"/>
          <w:sz w:val="16"/>
          <w:szCs w:val="18"/>
          <w:rtl/>
        </w:rPr>
        <w:t>.</w:t>
      </w:r>
    </w:p>
    <w:p w:rsidR="00AF0F5C" w:rsidRPr="00762AD6" w:rsidRDefault="00AF0F5C" w:rsidP="00AF0F5C">
      <w:pPr>
        <w:bidi/>
        <w:ind w:right="360"/>
        <w:jc w:val="lowKashida"/>
        <w:rPr>
          <w:rFonts w:cs="B Nazanin"/>
          <w:sz w:val="16"/>
          <w:szCs w:val="18"/>
          <w:rtl/>
        </w:rPr>
      </w:pPr>
    </w:p>
    <w:tbl>
      <w:tblPr>
        <w:tblpPr w:leftFromText="180" w:rightFromText="180" w:vertAnchor="text" w:horzAnchor="margin" w:tblpY="130"/>
        <w:bidiVisual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634"/>
        <w:gridCol w:w="1246"/>
        <w:gridCol w:w="2114"/>
        <w:gridCol w:w="1885"/>
        <w:gridCol w:w="1380"/>
      </w:tblGrid>
      <w:tr w:rsidR="007A6A71" w:rsidRPr="00762AD6" w:rsidTr="007A6A71">
        <w:trPr>
          <w:trHeight w:val="86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6A71" w:rsidRPr="00762AD6" w:rsidRDefault="007A6A71" w:rsidP="007A6A71">
            <w:pPr>
              <w:bidi/>
              <w:spacing w:line="216" w:lineRule="auto"/>
              <w:jc w:val="center"/>
              <w:rPr>
                <w:rFonts w:cs="B Nazanin"/>
                <w:i/>
                <w:iCs/>
                <w:color w:val="000000"/>
                <w:rtl/>
              </w:rPr>
            </w:pPr>
            <w:r w:rsidRPr="00762AD6">
              <w:rPr>
                <w:rFonts w:cs="B Nazanin"/>
                <w:i/>
                <w:iCs/>
                <w:color w:val="000000"/>
                <w:rtl/>
              </w:rPr>
              <w:t>مجري طرح</w:t>
            </w:r>
          </w:p>
          <w:p w:rsidR="007A6A71" w:rsidRPr="00762AD6" w:rsidRDefault="007A6A71" w:rsidP="007A6A71">
            <w:pPr>
              <w:pStyle w:val="Heading4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7A6A71" w:rsidRPr="00762AD6" w:rsidRDefault="007A6A71" w:rsidP="007A6A71">
            <w:pPr>
              <w:bidi/>
              <w:spacing w:line="216" w:lineRule="auto"/>
              <w:jc w:val="center"/>
              <w:rPr>
                <w:rFonts w:cs="B Nazanin"/>
                <w:i/>
                <w:iCs/>
                <w:color w:val="000000"/>
              </w:rPr>
            </w:pPr>
            <w:r w:rsidRPr="00762AD6">
              <w:rPr>
                <w:rFonts w:cs="B Nazanin"/>
                <w:i/>
                <w:iCs/>
                <w:color w:val="000000"/>
                <w:rtl/>
              </w:rPr>
              <w:t>امضا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i/>
                <w:iCs/>
                <w:color w:val="000000"/>
                <w:rtl/>
              </w:rPr>
            </w:pPr>
            <w:r w:rsidRPr="00762AD6">
              <w:rPr>
                <w:rFonts w:cs="B Nazanin"/>
                <w:i/>
                <w:iCs/>
                <w:color w:val="000000"/>
                <w:rtl/>
              </w:rPr>
              <w:t>تاريخ</w:t>
            </w:r>
          </w:p>
        </w:tc>
        <w:tc>
          <w:tcPr>
            <w:tcW w:w="2114" w:type="dxa"/>
            <w:tcBorders>
              <w:top w:val="single" w:sz="12" w:space="0" w:color="auto"/>
              <w:bottom w:val="single" w:sz="12" w:space="0" w:color="auto"/>
            </w:tcBorders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i/>
                <w:iCs/>
                <w:color w:val="000000"/>
                <w:rtl/>
              </w:rPr>
            </w:pPr>
            <w:r>
              <w:rPr>
                <w:rFonts w:cs="B Nazanin" w:hint="cs"/>
                <w:i/>
                <w:iCs/>
                <w:color w:val="000000"/>
                <w:rtl/>
              </w:rPr>
              <w:t>نماینده دانشگاه</w:t>
            </w:r>
          </w:p>
          <w:p w:rsidR="007A6A71" w:rsidRPr="00762AD6" w:rsidRDefault="007A6A71" w:rsidP="007A6A71">
            <w:pPr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i/>
                <w:iCs/>
                <w:color w:val="000000"/>
                <w:rtl/>
              </w:rPr>
            </w:pPr>
            <w:r w:rsidRPr="00762AD6">
              <w:rPr>
                <w:rFonts w:cs="B Nazanin"/>
                <w:i/>
                <w:iCs/>
                <w:color w:val="000000"/>
                <w:rtl/>
              </w:rPr>
              <w:t>امضا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A71" w:rsidRPr="00762AD6" w:rsidRDefault="007A6A71" w:rsidP="007A6A71">
            <w:pPr>
              <w:bidi/>
              <w:jc w:val="center"/>
              <w:rPr>
                <w:rFonts w:cs="B Nazanin"/>
                <w:i/>
                <w:iCs/>
                <w:rtl/>
              </w:rPr>
            </w:pPr>
            <w:r w:rsidRPr="00762AD6">
              <w:rPr>
                <w:rFonts w:cs="B Nazanin"/>
                <w:i/>
                <w:iCs/>
                <w:rtl/>
              </w:rPr>
              <w:t>تاريخ</w:t>
            </w:r>
          </w:p>
        </w:tc>
      </w:tr>
    </w:tbl>
    <w:p w:rsidR="00AF0F5C" w:rsidRPr="00762AD6" w:rsidRDefault="00AF0F5C" w:rsidP="00AF0F5C">
      <w:pPr>
        <w:bidi/>
        <w:ind w:right="360"/>
        <w:jc w:val="lowKashida"/>
        <w:rPr>
          <w:rFonts w:cs="B Nazanin"/>
          <w:sz w:val="16"/>
          <w:szCs w:val="18"/>
          <w:rtl/>
        </w:rPr>
      </w:pPr>
    </w:p>
    <w:p w:rsidR="00AF0F5C" w:rsidRPr="00762AD6" w:rsidRDefault="00AF0F5C" w:rsidP="00AF0F5C">
      <w:pPr>
        <w:rPr>
          <w:rFonts w:cs="B Nazanin"/>
        </w:rPr>
      </w:pPr>
    </w:p>
    <w:sectPr w:rsidR="00AF0F5C" w:rsidRPr="00762AD6" w:rsidSect="00E86E9D">
      <w:pgSz w:w="11907" w:h="16840" w:code="9"/>
      <w:pgMar w:top="624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E23AE"/>
    <w:multiLevelType w:val="hybridMultilevel"/>
    <w:tmpl w:val="703645DC"/>
    <w:lvl w:ilvl="0" w:tplc="A8AECBE4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B Nazani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>
    <w:nsid w:val="4A821626"/>
    <w:multiLevelType w:val="hybridMultilevel"/>
    <w:tmpl w:val="43B01886"/>
    <w:lvl w:ilvl="0" w:tplc="0DF02F3A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>
    <w:nsid w:val="69F81580"/>
    <w:multiLevelType w:val="hybridMultilevel"/>
    <w:tmpl w:val="D70693F6"/>
    <w:lvl w:ilvl="0" w:tplc="A8240CE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973E26"/>
    <w:multiLevelType w:val="hybridMultilevel"/>
    <w:tmpl w:val="560A3FCA"/>
    <w:lvl w:ilvl="0" w:tplc="6156894A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E86E9D"/>
    <w:rsid w:val="00001E38"/>
    <w:rsid w:val="000025F1"/>
    <w:rsid w:val="00011097"/>
    <w:rsid w:val="00011EFA"/>
    <w:rsid w:val="00025C36"/>
    <w:rsid w:val="000446CA"/>
    <w:rsid w:val="0004483A"/>
    <w:rsid w:val="00062136"/>
    <w:rsid w:val="00073DC4"/>
    <w:rsid w:val="00082384"/>
    <w:rsid w:val="00086777"/>
    <w:rsid w:val="0009036E"/>
    <w:rsid w:val="000938A0"/>
    <w:rsid w:val="000A2D9D"/>
    <w:rsid w:val="000A74CB"/>
    <w:rsid w:val="000A7C7D"/>
    <w:rsid w:val="000B2672"/>
    <w:rsid w:val="000B42DD"/>
    <w:rsid w:val="000C57A5"/>
    <w:rsid w:val="000C5E54"/>
    <w:rsid w:val="000D1CF7"/>
    <w:rsid w:val="000D1D79"/>
    <w:rsid w:val="000D3C93"/>
    <w:rsid w:val="000E33B5"/>
    <w:rsid w:val="000E5B28"/>
    <w:rsid w:val="000E5C62"/>
    <w:rsid w:val="000F3766"/>
    <w:rsid w:val="000F414F"/>
    <w:rsid w:val="000F5DC2"/>
    <w:rsid w:val="00105866"/>
    <w:rsid w:val="00112BCD"/>
    <w:rsid w:val="00136325"/>
    <w:rsid w:val="00140CF8"/>
    <w:rsid w:val="0014114A"/>
    <w:rsid w:val="0014364E"/>
    <w:rsid w:val="00152221"/>
    <w:rsid w:val="00155DDC"/>
    <w:rsid w:val="00156062"/>
    <w:rsid w:val="00163105"/>
    <w:rsid w:val="00164AA8"/>
    <w:rsid w:val="00165170"/>
    <w:rsid w:val="001710C9"/>
    <w:rsid w:val="0018277B"/>
    <w:rsid w:val="001A14AB"/>
    <w:rsid w:val="001A3340"/>
    <w:rsid w:val="001A4E91"/>
    <w:rsid w:val="001C4985"/>
    <w:rsid w:val="001C6D81"/>
    <w:rsid w:val="001C7F6B"/>
    <w:rsid w:val="001E1A01"/>
    <w:rsid w:val="001F145F"/>
    <w:rsid w:val="0020403B"/>
    <w:rsid w:val="0020670E"/>
    <w:rsid w:val="00207C93"/>
    <w:rsid w:val="00214D57"/>
    <w:rsid w:val="00216CDC"/>
    <w:rsid w:val="0022045F"/>
    <w:rsid w:val="00223B78"/>
    <w:rsid w:val="00226211"/>
    <w:rsid w:val="0024104D"/>
    <w:rsid w:val="00253CDE"/>
    <w:rsid w:val="002561FB"/>
    <w:rsid w:val="0026501D"/>
    <w:rsid w:val="00272C38"/>
    <w:rsid w:val="00276F14"/>
    <w:rsid w:val="0027711B"/>
    <w:rsid w:val="00285666"/>
    <w:rsid w:val="0029703D"/>
    <w:rsid w:val="002A14F9"/>
    <w:rsid w:val="002A3997"/>
    <w:rsid w:val="002B29C9"/>
    <w:rsid w:val="002B4811"/>
    <w:rsid w:val="002B7076"/>
    <w:rsid w:val="002E2998"/>
    <w:rsid w:val="002F148F"/>
    <w:rsid w:val="002F2D21"/>
    <w:rsid w:val="002F350C"/>
    <w:rsid w:val="002F485D"/>
    <w:rsid w:val="002F4E8F"/>
    <w:rsid w:val="00300AB5"/>
    <w:rsid w:val="00313FC5"/>
    <w:rsid w:val="0031791D"/>
    <w:rsid w:val="00325A48"/>
    <w:rsid w:val="00332F32"/>
    <w:rsid w:val="0033340F"/>
    <w:rsid w:val="00334992"/>
    <w:rsid w:val="003643AA"/>
    <w:rsid w:val="00364A8E"/>
    <w:rsid w:val="00364B6F"/>
    <w:rsid w:val="00365975"/>
    <w:rsid w:val="00367598"/>
    <w:rsid w:val="00386F05"/>
    <w:rsid w:val="00391362"/>
    <w:rsid w:val="003923D0"/>
    <w:rsid w:val="00393149"/>
    <w:rsid w:val="003A65DF"/>
    <w:rsid w:val="003B1DBB"/>
    <w:rsid w:val="003D11C7"/>
    <w:rsid w:val="003D7190"/>
    <w:rsid w:val="003D7859"/>
    <w:rsid w:val="003E351C"/>
    <w:rsid w:val="003E5DAB"/>
    <w:rsid w:val="003F0DC7"/>
    <w:rsid w:val="003F32B8"/>
    <w:rsid w:val="003F339D"/>
    <w:rsid w:val="003F3598"/>
    <w:rsid w:val="00405B8E"/>
    <w:rsid w:val="0041062A"/>
    <w:rsid w:val="0041138D"/>
    <w:rsid w:val="00437F53"/>
    <w:rsid w:val="0044212B"/>
    <w:rsid w:val="004522E9"/>
    <w:rsid w:val="0047245B"/>
    <w:rsid w:val="004757F0"/>
    <w:rsid w:val="00486613"/>
    <w:rsid w:val="004940FB"/>
    <w:rsid w:val="00495756"/>
    <w:rsid w:val="00497D89"/>
    <w:rsid w:val="004A23C2"/>
    <w:rsid w:val="004A5502"/>
    <w:rsid w:val="004A5FB1"/>
    <w:rsid w:val="004C21D3"/>
    <w:rsid w:val="004C2F13"/>
    <w:rsid w:val="004C5668"/>
    <w:rsid w:val="004C79B8"/>
    <w:rsid w:val="004D0D18"/>
    <w:rsid w:val="004D45BC"/>
    <w:rsid w:val="004D48FB"/>
    <w:rsid w:val="004E1D77"/>
    <w:rsid w:val="004F2921"/>
    <w:rsid w:val="004F6B00"/>
    <w:rsid w:val="004F7DA5"/>
    <w:rsid w:val="00502D1C"/>
    <w:rsid w:val="00504D8F"/>
    <w:rsid w:val="00531ECF"/>
    <w:rsid w:val="00531FCB"/>
    <w:rsid w:val="005356E0"/>
    <w:rsid w:val="00536E4E"/>
    <w:rsid w:val="00543F65"/>
    <w:rsid w:val="00551817"/>
    <w:rsid w:val="0056056B"/>
    <w:rsid w:val="00563886"/>
    <w:rsid w:val="00572DE5"/>
    <w:rsid w:val="00582D4E"/>
    <w:rsid w:val="0059021E"/>
    <w:rsid w:val="00592EA4"/>
    <w:rsid w:val="005B29CC"/>
    <w:rsid w:val="005D2B4A"/>
    <w:rsid w:val="005D57AE"/>
    <w:rsid w:val="005E1E4B"/>
    <w:rsid w:val="005E5C72"/>
    <w:rsid w:val="005F6AC4"/>
    <w:rsid w:val="0060426E"/>
    <w:rsid w:val="00613B97"/>
    <w:rsid w:val="00614630"/>
    <w:rsid w:val="006172AA"/>
    <w:rsid w:val="006173A2"/>
    <w:rsid w:val="0062322E"/>
    <w:rsid w:val="006265D2"/>
    <w:rsid w:val="00627529"/>
    <w:rsid w:val="00627BB9"/>
    <w:rsid w:val="00627FAA"/>
    <w:rsid w:val="00633AA0"/>
    <w:rsid w:val="006447A2"/>
    <w:rsid w:val="00657922"/>
    <w:rsid w:val="00671256"/>
    <w:rsid w:val="006714CC"/>
    <w:rsid w:val="00676824"/>
    <w:rsid w:val="006804AF"/>
    <w:rsid w:val="006806E0"/>
    <w:rsid w:val="00693A40"/>
    <w:rsid w:val="006A0A9A"/>
    <w:rsid w:val="006A11C3"/>
    <w:rsid w:val="006A263C"/>
    <w:rsid w:val="006A47ED"/>
    <w:rsid w:val="006C4032"/>
    <w:rsid w:val="006D50ED"/>
    <w:rsid w:val="006D6ACF"/>
    <w:rsid w:val="006F3C07"/>
    <w:rsid w:val="00716C47"/>
    <w:rsid w:val="00727D5E"/>
    <w:rsid w:val="00730001"/>
    <w:rsid w:val="00731B5D"/>
    <w:rsid w:val="00734648"/>
    <w:rsid w:val="0074569A"/>
    <w:rsid w:val="00753607"/>
    <w:rsid w:val="0076193D"/>
    <w:rsid w:val="00764F30"/>
    <w:rsid w:val="0079035A"/>
    <w:rsid w:val="007A2824"/>
    <w:rsid w:val="007A5956"/>
    <w:rsid w:val="007A6A71"/>
    <w:rsid w:val="007C163D"/>
    <w:rsid w:val="007D6658"/>
    <w:rsid w:val="007E6C82"/>
    <w:rsid w:val="007E723B"/>
    <w:rsid w:val="007F57A9"/>
    <w:rsid w:val="0080198A"/>
    <w:rsid w:val="00805A33"/>
    <w:rsid w:val="008252C1"/>
    <w:rsid w:val="00833397"/>
    <w:rsid w:val="00833F23"/>
    <w:rsid w:val="00835888"/>
    <w:rsid w:val="00847C44"/>
    <w:rsid w:val="008568B1"/>
    <w:rsid w:val="0086724A"/>
    <w:rsid w:val="00871522"/>
    <w:rsid w:val="00881762"/>
    <w:rsid w:val="0088416B"/>
    <w:rsid w:val="00887D08"/>
    <w:rsid w:val="00895F45"/>
    <w:rsid w:val="008A5CDB"/>
    <w:rsid w:val="008B47E0"/>
    <w:rsid w:val="008B5450"/>
    <w:rsid w:val="008C58BB"/>
    <w:rsid w:val="008C5EEC"/>
    <w:rsid w:val="008D09E4"/>
    <w:rsid w:val="008E2A60"/>
    <w:rsid w:val="008E2B59"/>
    <w:rsid w:val="008E51FF"/>
    <w:rsid w:val="008F015A"/>
    <w:rsid w:val="00903040"/>
    <w:rsid w:val="00903B6D"/>
    <w:rsid w:val="00921FED"/>
    <w:rsid w:val="00944FB1"/>
    <w:rsid w:val="00952E2B"/>
    <w:rsid w:val="00974FBC"/>
    <w:rsid w:val="0098334B"/>
    <w:rsid w:val="009912F0"/>
    <w:rsid w:val="009920A7"/>
    <w:rsid w:val="009956E5"/>
    <w:rsid w:val="009A0D7D"/>
    <w:rsid w:val="009A7EEB"/>
    <w:rsid w:val="009B3679"/>
    <w:rsid w:val="009B5DE9"/>
    <w:rsid w:val="009C3911"/>
    <w:rsid w:val="009E1841"/>
    <w:rsid w:val="009E39AB"/>
    <w:rsid w:val="00A13A5B"/>
    <w:rsid w:val="00A30CC8"/>
    <w:rsid w:val="00A33443"/>
    <w:rsid w:val="00A40CED"/>
    <w:rsid w:val="00A5746B"/>
    <w:rsid w:val="00A656AB"/>
    <w:rsid w:val="00A7237A"/>
    <w:rsid w:val="00A73559"/>
    <w:rsid w:val="00A73933"/>
    <w:rsid w:val="00A75750"/>
    <w:rsid w:val="00A81344"/>
    <w:rsid w:val="00A83400"/>
    <w:rsid w:val="00A841CB"/>
    <w:rsid w:val="00A85532"/>
    <w:rsid w:val="00A85BC5"/>
    <w:rsid w:val="00A87891"/>
    <w:rsid w:val="00A91823"/>
    <w:rsid w:val="00AB53DE"/>
    <w:rsid w:val="00AC13E0"/>
    <w:rsid w:val="00AE4A10"/>
    <w:rsid w:val="00AE610B"/>
    <w:rsid w:val="00AF0F5C"/>
    <w:rsid w:val="00AF7B70"/>
    <w:rsid w:val="00B0217F"/>
    <w:rsid w:val="00B04A9D"/>
    <w:rsid w:val="00B30679"/>
    <w:rsid w:val="00B36BA9"/>
    <w:rsid w:val="00B4137D"/>
    <w:rsid w:val="00B4535A"/>
    <w:rsid w:val="00B52542"/>
    <w:rsid w:val="00B5745D"/>
    <w:rsid w:val="00B65368"/>
    <w:rsid w:val="00B852A1"/>
    <w:rsid w:val="00B87A7D"/>
    <w:rsid w:val="00B95038"/>
    <w:rsid w:val="00B9533E"/>
    <w:rsid w:val="00B975AE"/>
    <w:rsid w:val="00BA197B"/>
    <w:rsid w:val="00BA3F2B"/>
    <w:rsid w:val="00BB305C"/>
    <w:rsid w:val="00BB7042"/>
    <w:rsid w:val="00BB7C89"/>
    <w:rsid w:val="00BC0BCD"/>
    <w:rsid w:val="00BE7C53"/>
    <w:rsid w:val="00BF2B36"/>
    <w:rsid w:val="00C02A02"/>
    <w:rsid w:val="00C04381"/>
    <w:rsid w:val="00C0582E"/>
    <w:rsid w:val="00C11316"/>
    <w:rsid w:val="00C14E39"/>
    <w:rsid w:val="00C34AA4"/>
    <w:rsid w:val="00C358B4"/>
    <w:rsid w:val="00C37302"/>
    <w:rsid w:val="00C43653"/>
    <w:rsid w:val="00C61B58"/>
    <w:rsid w:val="00C6454D"/>
    <w:rsid w:val="00C66F04"/>
    <w:rsid w:val="00C703F9"/>
    <w:rsid w:val="00C7427F"/>
    <w:rsid w:val="00C80C94"/>
    <w:rsid w:val="00C80F68"/>
    <w:rsid w:val="00CA0AA2"/>
    <w:rsid w:val="00CA5100"/>
    <w:rsid w:val="00CA5BCB"/>
    <w:rsid w:val="00CB03F0"/>
    <w:rsid w:val="00CB5ED4"/>
    <w:rsid w:val="00CB64C1"/>
    <w:rsid w:val="00CC07C8"/>
    <w:rsid w:val="00CC4603"/>
    <w:rsid w:val="00CF1F7A"/>
    <w:rsid w:val="00CF31BD"/>
    <w:rsid w:val="00CF4AE1"/>
    <w:rsid w:val="00D02CB5"/>
    <w:rsid w:val="00D02F34"/>
    <w:rsid w:val="00D2022A"/>
    <w:rsid w:val="00D261D4"/>
    <w:rsid w:val="00D75D99"/>
    <w:rsid w:val="00D82950"/>
    <w:rsid w:val="00DA15F1"/>
    <w:rsid w:val="00DB4FAA"/>
    <w:rsid w:val="00DC6F5E"/>
    <w:rsid w:val="00DC71D5"/>
    <w:rsid w:val="00DD72CC"/>
    <w:rsid w:val="00E21B5C"/>
    <w:rsid w:val="00E2231C"/>
    <w:rsid w:val="00E2542C"/>
    <w:rsid w:val="00E26171"/>
    <w:rsid w:val="00E27B85"/>
    <w:rsid w:val="00E463A2"/>
    <w:rsid w:val="00E5497E"/>
    <w:rsid w:val="00E65DF4"/>
    <w:rsid w:val="00E778BF"/>
    <w:rsid w:val="00E82136"/>
    <w:rsid w:val="00E83D52"/>
    <w:rsid w:val="00E86E9D"/>
    <w:rsid w:val="00E87FC9"/>
    <w:rsid w:val="00EB5F1C"/>
    <w:rsid w:val="00EB657C"/>
    <w:rsid w:val="00ED29F8"/>
    <w:rsid w:val="00ED3A94"/>
    <w:rsid w:val="00EE5363"/>
    <w:rsid w:val="00EF5C26"/>
    <w:rsid w:val="00F05ECC"/>
    <w:rsid w:val="00F3048F"/>
    <w:rsid w:val="00F30B4F"/>
    <w:rsid w:val="00F3442E"/>
    <w:rsid w:val="00F41699"/>
    <w:rsid w:val="00F427EF"/>
    <w:rsid w:val="00F4307E"/>
    <w:rsid w:val="00F431DB"/>
    <w:rsid w:val="00F5155F"/>
    <w:rsid w:val="00F556E5"/>
    <w:rsid w:val="00F65E04"/>
    <w:rsid w:val="00F677A5"/>
    <w:rsid w:val="00F72F1C"/>
    <w:rsid w:val="00F81098"/>
    <w:rsid w:val="00F82D6D"/>
    <w:rsid w:val="00FA2C91"/>
    <w:rsid w:val="00FA3FDB"/>
    <w:rsid w:val="00FA6C83"/>
    <w:rsid w:val="00FB72E3"/>
    <w:rsid w:val="00FB7B9B"/>
    <w:rsid w:val="00FC3A1D"/>
    <w:rsid w:val="00FC5E41"/>
    <w:rsid w:val="00FC5F43"/>
    <w:rsid w:val="00FD550A"/>
    <w:rsid w:val="00FD72C6"/>
    <w:rsid w:val="00FE5858"/>
    <w:rsid w:val="00FF0C77"/>
    <w:rsid w:val="00FF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E9D"/>
    <w:rPr>
      <w:sz w:val="24"/>
      <w:szCs w:val="24"/>
      <w:lang w:bidi="fa-IR"/>
    </w:rPr>
  </w:style>
  <w:style w:type="paragraph" w:styleId="Heading3">
    <w:name w:val="heading 3"/>
    <w:basedOn w:val="Normal"/>
    <w:next w:val="Normal"/>
    <w:qFormat/>
    <w:rsid w:val="00E86E9D"/>
    <w:pPr>
      <w:keepNext/>
      <w:bidi/>
      <w:spacing w:line="168" w:lineRule="auto"/>
      <w:jc w:val="center"/>
      <w:outlineLvl w:val="2"/>
    </w:pPr>
    <w:rPr>
      <w:rFonts w:cs="Nazanin"/>
      <w:b/>
      <w:bCs/>
      <w:lang w:val="en-GB"/>
    </w:rPr>
  </w:style>
  <w:style w:type="paragraph" w:styleId="Heading4">
    <w:name w:val="heading 4"/>
    <w:basedOn w:val="Normal"/>
    <w:next w:val="Normal"/>
    <w:qFormat/>
    <w:rsid w:val="00E86E9D"/>
    <w:pPr>
      <w:keepNext/>
      <w:bidi/>
      <w:spacing w:line="216" w:lineRule="auto"/>
      <w:jc w:val="center"/>
      <w:outlineLvl w:val="3"/>
    </w:pPr>
    <w:rPr>
      <w:rFonts w:cs="Homa"/>
      <w:i/>
      <w:iCs/>
      <w:lang w:val="en-GB"/>
    </w:rPr>
  </w:style>
  <w:style w:type="paragraph" w:styleId="Heading5">
    <w:name w:val="heading 5"/>
    <w:basedOn w:val="Normal"/>
    <w:next w:val="Normal"/>
    <w:link w:val="Heading5Char"/>
    <w:qFormat/>
    <w:rsid w:val="00974FBC"/>
    <w:pPr>
      <w:keepNext/>
      <w:jc w:val="right"/>
      <w:outlineLvl w:val="4"/>
    </w:pPr>
    <w:rPr>
      <w:rFonts w:cs="Roya"/>
      <w:b/>
      <w:bCs/>
      <w:sz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86E9D"/>
    <w:pPr>
      <w:bidi/>
      <w:jc w:val="lowKashida"/>
    </w:pPr>
    <w:rPr>
      <w:rFonts w:cs="B Nazanin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DC71D5"/>
    <w:pPr>
      <w:ind w:left="720"/>
      <w:contextualSpacing/>
    </w:pPr>
  </w:style>
  <w:style w:type="table" w:styleId="TableGrid">
    <w:name w:val="Table Grid"/>
    <w:basedOn w:val="TableNormal"/>
    <w:rsid w:val="00A13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16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C47"/>
    <w:rPr>
      <w:rFonts w:ascii="Tahoma" w:hAnsi="Tahoma" w:cs="Tahoma"/>
      <w:sz w:val="16"/>
      <w:szCs w:val="16"/>
      <w:lang w:bidi="fa-IR"/>
    </w:rPr>
  </w:style>
  <w:style w:type="character" w:customStyle="1" w:styleId="Heading5Char">
    <w:name w:val="Heading 5 Char"/>
    <w:basedOn w:val="DefaultParagraphFont"/>
    <w:link w:val="Heading5"/>
    <w:rsid w:val="00974FBC"/>
    <w:rPr>
      <w:rFonts w:cs="Roya"/>
      <w:b/>
      <w:bCs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behco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</cp:lastModifiedBy>
  <cp:revision>5</cp:revision>
  <cp:lastPrinted>2012-05-15T16:36:00Z</cp:lastPrinted>
  <dcterms:created xsi:type="dcterms:W3CDTF">2012-06-11T12:38:00Z</dcterms:created>
  <dcterms:modified xsi:type="dcterms:W3CDTF">2012-06-11T15:44:00Z</dcterms:modified>
</cp:coreProperties>
</file>